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55" w:rsidRPr="00485D7C" w:rsidRDefault="002A3B94" w:rsidP="00940233">
      <w:pPr>
        <w:pStyle w:val="1"/>
        <w:spacing w:after="0"/>
        <w:ind w:firstLine="0"/>
        <w:jc w:val="center"/>
        <w:rPr>
          <w:sz w:val="24"/>
          <w:szCs w:val="24"/>
        </w:rPr>
      </w:pPr>
      <w:r w:rsidRPr="00485D7C">
        <w:rPr>
          <w:sz w:val="24"/>
          <w:szCs w:val="24"/>
        </w:rPr>
        <w:t>Аналитическая часть самообследования</w:t>
      </w:r>
    </w:p>
    <w:p w:rsidR="00485D7C" w:rsidRDefault="002A3B94" w:rsidP="00940233">
      <w:pPr>
        <w:pStyle w:val="1"/>
        <w:spacing w:after="0"/>
        <w:ind w:firstLine="0"/>
        <w:jc w:val="center"/>
        <w:rPr>
          <w:sz w:val="24"/>
          <w:szCs w:val="24"/>
        </w:rPr>
      </w:pPr>
      <w:r w:rsidRPr="00485D7C">
        <w:rPr>
          <w:sz w:val="24"/>
          <w:szCs w:val="24"/>
        </w:rPr>
        <w:t>МКУ ДО «ДЮСШ им.А.Ф. Оленёва»</w:t>
      </w:r>
    </w:p>
    <w:p w:rsidR="00485D7C" w:rsidRDefault="00485D7C" w:rsidP="00940233">
      <w:pPr>
        <w:pStyle w:val="1"/>
        <w:spacing w:after="0"/>
        <w:ind w:firstLine="0"/>
        <w:jc w:val="center"/>
        <w:rPr>
          <w:sz w:val="24"/>
          <w:szCs w:val="24"/>
        </w:rPr>
      </w:pPr>
      <w:r>
        <w:rPr>
          <w:sz w:val="24"/>
          <w:szCs w:val="24"/>
        </w:rPr>
        <w:t>пгт Кикнур Кировской области</w:t>
      </w:r>
    </w:p>
    <w:p w:rsidR="00155555" w:rsidRDefault="002A3B94" w:rsidP="00940233">
      <w:pPr>
        <w:pStyle w:val="1"/>
        <w:spacing w:after="0"/>
        <w:ind w:firstLine="0"/>
        <w:jc w:val="center"/>
        <w:rPr>
          <w:sz w:val="24"/>
          <w:szCs w:val="24"/>
        </w:rPr>
      </w:pPr>
      <w:r w:rsidRPr="00485D7C">
        <w:rPr>
          <w:sz w:val="24"/>
          <w:szCs w:val="24"/>
        </w:rPr>
        <w:t>за 202</w:t>
      </w:r>
      <w:r w:rsidR="001E1F28" w:rsidRPr="00485D7C">
        <w:rPr>
          <w:sz w:val="24"/>
          <w:szCs w:val="24"/>
        </w:rPr>
        <w:t>3</w:t>
      </w:r>
      <w:r w:rsidRPr="00485D7C">
        <w:rPr>
          <w:sz w:val="24"/>
          <w:szCs w:val="24"/>
        </w:rPr>
        <w:t xml:space="preserve"> год</w:t>
      </w:r>
    </w:p>
    <w:p w:rsidR="00485D7C" w:rsidRPr="00485D7C" w:rsidRDefault="00485D7C" w:rsidP="00940233">
      <w:pPr>
        <w:pStyle w:val="1"/>
        <w:spacing w:after="0"/>
        <w:ind w:firstLine="0"/>
        <w:jc w:val="both"/>
        <w:rPr>
          <w:sz w:val="24"/>
          <w:szCs w:val="24"/>
        </w:rPr>
      </w:pPr>
    </w:p>
    <w:p w:rsidR="00155555" w:rsidRPr="00485D7C" w:rsidRDefault="002A3B94" w:rsidP="00940233">
      <w:pPr>
        <w:pStyle w:val="1"/>
        <w:spacing w:after="0"/>
        <w:ind w:firstLine="380"/>
        <w:jc w:val="both"/>
        <w:rPr>
          <w:sz w:val="24"/>
          <w:szCs w:val="24"/>
        </w:rPr>
      </w:pPr>
      <w:r w:rsidRPr="00485D7C">
        <w:rPr>
          <w:sz w:val="24"/>
          <w:szCs w:val="24"/>
        </w:rPr>
        <w:t>В отчете приведены результаты самообследования деятельности муниципального казённого учреждения дополнительного образования «Детско-юношеская спортивная школа имени А.Ф.Оленёва» пгт Кикнур Кировской области за 2022 год.</w:t>
      </w:r>
    </w:p>
    <w:p w:rsidR="00155555" w:rsidRPr="00485D7C" w:rsidRDefault="002A3B94" w:rsidP="00940233">
      <w:pPr>
        <w:pStyle w:val="1"/>
        <w:ind w:firstLine="380"/>
        <w:jc w:val="both"/>
        <w:rPr>
          <w:sz w:val="24"/>
          <w:szCs w:val="24"/>
        </w:rPr>
      </w:pPr>
      <w:r w:rsidRPr="00485D7C">
        <w:rPr>
          <w:sz w:val="24"/>
          <w:szCs w:val="24"/>
        </w:rPr>
        <w:t>Отчет по самообследованию составлен в соответствии с п. 3 ч.2 статьи 29 Федерального закона от 29 декабря 2012 года № 273 - 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(с изменениями на 14 декабря 2017 года) и от 10 декабря 2013 года № 1324 «Об утверждении показателей деятельности образовательной организации, подлежащей самообследованию».</w:t>
      </w:r>
    </w:p>
    <w:p w:rsidR="00155555" w:rsidRPr="00485D7C" w:rsidRDefault="002A3B94" w:rsidP="00940233">
      <w:pPr>
        <w:pStyle w:val="1"/>
        <w:ind w:firstLine="380"/>
        <w:jc w:val="both"/>
        <w:rPr>
          <w:sz w:val="24"/>
          <w:szCs w:val="24"/>
        </w:rPr>
      </w:pPr>
      <w:r w:rsidRPr="00485D7C">
        <w:rPr>
          <w:sz w:val="24"/>
          <w:szCs w:val="24"/>
        </w:rPr>
        <w:t>В соответствии с приказом Министерства образования и науки Российской Федерации от 14 июня 2013г. № 462 в структуру отчета включены аналитическая часть и показатели деятельности образовательной организации за 2021 год.</w:t>
      </w:r>
    </w:p>
    <w:p w:rsidR="00155555" w:rsidRPr="00485D7C" w:rsidRDefault="002A3B94" w:rsidP="00940233">
      <w:pPr>
        <w:pStyle w:val="1"/>
        <w:ind w:firstLine="380"/>
        <w:jc w:val="both"/>
        <w:rPr>
          <w:sz w:val="24"/>
          <w:szCs w:val="24"/>
        </w:rPr>
      </w:pPr>
      <w:r w:rsidRPr="00485D7C">
        <w:rPr>
          <w:b/>
          <w:bCs/>
          <w:sz w:val="24"/>
          <w:szCs w:val="24"/>
        </w:rPr>
        <w:t xml:space="preserve">Аналитическая часть </w:t>
      </w:r>
      <w:r w:rsidRPr="00485D7C">
        <w:rPr>
          <w:sz w:val="24"/>
          <w:szCs w:val="24"/>
        </w:rPr>
        <w:t>содержит разделы:</w:t>
      </w:r>
    </w:p>
    <w:p w:rsidR="00155555" w:rsidRPr="00485D7C" w:rsidRDefault="00B229EE" w:rsidP="00940233">
      <w:pPr>
        <w:pStyle w:val="1"/>
        <w:ind w:firstLine="380"/>
        <w:jc w:val="both"/>
        <w:rPr>
          <w:sz w:val="24"/>
          <w:szCs w:val="24"/>
        </w:rPr>
      </w:pPr>
      <w:r w:rsidRPr="00485D7C">
        <w:rPr>
          <w:sz w:val="24"/>
          <w:szCs w:val="24"/>
        </w:rPr>
        <w:t xml:space="preserve">- </w:t>
      </w:r>
      <w:r w:rsidR="002A3B94" w:rsidRPr="00485D7C">
        <w:rPr>
          <w:sz w:val="24"/>
          <w:szCs w:val="24"/>
        </w:rPr>
        <w:t>Общие сведения об образовательной организации</w:t>
      </w:r>
    </w:p>
    <w:p w:rsidR="00155555" w:rsidRPr="00485D7C" w:rsidRDefault="00B229EE" w:rsidP="00940233">
      <w:pPr>
        <w:pStyle w:val="1"/>
        <w:ind w:firstLine="360"/>
        <w:jc w:val="both"/>
        <w:rPr>
          <w:sz w:val="24"/>
          <w:szCs w:val="24"/>
        </w:rPr>
      </w:pPr>
      <w:r w:rsidRPr="00485D7C">
        <w:rPr>
          <w:sz w:val="24"/>
          <w:szCs w:val="24"/>
        </w:rPr>
        <w:t xml:space="preserve">- </w:t>
      </w:r>
      <w:r w:rsidR="002A3B94" w:rsidRPr="00485D7C">
        <w:rPr>
          <w:sz w:val="24"/>
          <w:szCs w:val="24"/>
        </w:rPr>
        <w:t>Организационно-правовое обеспечение деятельности образовательной организации</w:t>
      </w:r>
    </w:p>
    <w:p w:rsidR="00155555" w:rsidRPr="00485D7C" w:rsidRDefault="00B229EE" w:rsidP="00940233">
      <w:pPr>
        <w:pStyle w:val="1"/>
        <w:ind w:firstLine="360"/>
        <w:jc w:val="both"/>
        <w:rPr>
          <w:sz w:val="24"/>
          <w:szCs w:val="24"/>
        </w:rPr>
      </w:pPr>
      <w:r w:rsidRPr="00485D7C">
        <w:rPr>
          <w:sz w:val="24"/>
          <w:szCs w:val="24"/>
        </w:rPr>
        <w:t xml:space="preserve">- </w:t>
      </w:r>
      <w:r w:rsidR="002A3B94" w:rsidRPr="00485D7C">
        <w:rPr>
          <w:sz w:val="24"/>
          <w:szCs w:val="24"/>
        </w:rPr>
        <w:t>Образовательная деятельность</w:t>
      </w:r>
    </w:p>
    <w:p w:rsidR="00155555" w:rsidRPr="00485D7C" w:rsidRDefault="00B229EE" w:rsidP="00940233">
      <w:pPr>
        <w:pStyle w:val="1"/>
        <w:ind w:firstLine="360"/>
        <w:jc w:val="both"/>
        <w:rPr>
          <w:sz w:val="24"/>
          <w:szCs w:val="24"/>
        </w:rPr>
      </w:pPr>
      <w:r w:rsidRPr="00485D7C">
        <w:rPr>
          <w:sz w:val="24"/>
          <w:szCs w:val="24"/>
        </w:rPr>
        <w:t>-</w:t>
      </w:r>
      <w:r w:rsidR="001E1F28" w:rsidRPr="00485D7C">
        <w:rPr>
          <w:sz w:val="24"/>
          <w:szCs w:val="24"/>
        </w:rPr>
        <w:t xml:space="preserve"> </w:t>
      </w:r>
      <w:r w:rsidR="002A3B94" w:rsidRPr="00485D7C">
        <w:rPr>
          <w:sz w:val="24"/>
          <w:szCs w:val="24"/>
        </w:rPr>
        <w:t>Качество кадрового обеспечения</w:t>
      </w:r>
    </w:p>
    <w:p w:rsidR="00155555" w:rsidRPr="00485D7C" w:rsidRDefault="00B229EE" w:rsidP="00940233">
      <w:pPr>
        <w:pStyle w:val="1"/>
        <w:ind w:firstLine="360"/>
        <w:jc w:val="both"/>
        <w:rPr>
          <w:sz w:val="24"/>
          <w:szCs w:val="24"/>
        </w:rPr>
      </w:pPr>
      <w:r w:rsidRPr="00485D7C">
        <w:rPr>
          <w:sz w:val="24"/>
          <w:szCs w:val="24"/>
        </w:rPr>
        <w:t>-</w:t>
      </w:r>
      <w:r w:rsidR="001E1F28" w:rsidRPr="00485D7C">
        <w:rPr>
          <w:sz w:val="24"/>
          <w:szCs w:val="24"/>
        </w:rPr>
        <w:t xml:space="preserve"> </w:t>
      </w:r>
      <w:r w:rsidR="002A3B94" w:rsidRPr="00485D7C">
        <w:rPr>
          <w:sz w:val="24"/>
          <w:szCs w:val="24"/>
        </w:rPr>
        <w:t>Методическая деятельность</w:t>
      </w:r>
    </w:p>
    <w:p w:rsidR="00155555" w:rsidRPr="00485D7C" w:rsidRDefault="00B229EE" w:rsidP="00940233">
      <w:pPr>
        <w:pStyle w:val="1"/>
        <w:ind w:firstLine="360"/>
        <w:jc w:val="both"/>
        <w:rPr>
          <w:sz w:val="24"/>
          <w:szCs w:val="24"/>
        </w:rPr>
      </w:pPr>
      <w:r w:rsidRPr="00485D7C">
        <w:rPr>
          <w:sz w:val="24"/>
          <w:szCs w:val="24"/>
        </w:rPr>
        <w:t>-</w:t>
      </w:r>
      <w:r w:rsidR="001E1F28" w:rsidRPr="00485D7C">
        <w:rPr>
          <w:sz w:val="24"/>
          <w:szCs w:val="24"/>
        </w:rPr>
        <w:t xml:space="preserve"> </w:t>
      </w:r>
      <w:r w:rsidR="002A3B94" w:rsidRPr="00485D7C">
        <w:rPr>
          <w:sz w:val="24"/>
          <w:szCs w:val="24"/>
        </w:rPr>
        <w:t>Массовая и культурно-досуговая деятельность</w:t>
      </w:r>
    </w:p>
    <w:p w:rsidR="00155555" w:rsidRPr="00485D7C" w:rsidRDefault="00B229EE" w:rsidP="00940233">
      <w:pPr>
        <w:pStyle w:val="1"/>
        <w:ind w:firstLine="360"/>
        <w:jc w:val="both"/>
        <w:rPr>
          <w:sz w:val="24"/>
          <w:szCs w:val="24"/>
        </w:rPr>
      </w:pPr>
      <w:r w:rsidRPr="00485D7C">
        <w:rPr>
          <w:sz w:val="24"/>
          <w:szCs w:val="24"/>
        </w:rPr>
        <w:t>-</w:t>
      </w:r>
      <w:r w:rsidR="001E1F28" w:rsidRPr="00485D7C">
        <w:rPr>
          <w:sz w:val="24"/>
          <w:szCs w:val="24"/>
        </w:rPr>
        <w:t xml:space="preserve"> </w:t>
      </w:r>
      <w:r w:rsidR="002A3B94" w:rsidRPr="00485D7C">
        <w:rPr>
          <w:sz w:val="24"/>
          <w:szCs w:val="24"/>
        </w:rPr>
        <w:t>Учебно-методическое и библиотечно-информационное обеспечение</w:t>
      </w:r>
    </w:p>
    <w:p w:rsidR="00155555" w:rsidRPr="00485D7C" w:rsidRDefault="00B229EE" w:rsidP="00940233">
      <w:pPr>
        <w:pStyle w:val="1"/>
        <w:ind w:firstLine="360"/>
        <w:jc w:val="both"/>
        <w:rPr>
          <w:sz w:val="24"/>
          <w:szCs w:val="24"/>
        </w:rPr>
      </w:pPr>
      <w:r w:rsidRPr="00485D7C">
        <w:rPr>
          <w:sz w:val="24"/>
          <w:szCs w:val="24"/>
        </w:rPr>
        <w:t>-</w:t>
      </w:r>
      <w:r w:rsidR="001E1F28" w:rsidRPr="00485D7C">
        <w:rPr>
          <w:sz w:val="24"/>
          <w:szCs w:val="24"/>
        </w:rPr>
        <w:t xml:space="preserve"> </w:t>
      </w:r>
      <w:r w:rsidR="002A3B94" w:rsidRPr="00485D7C">
        <w:rPr>
          <w:sz w:val="24"/>
          <w:szCs w:val="24"/>
        </w:rPr>
        <w:t>Материально-техническая база</w:t>
      </w:r>
    </w:p>
    <w:p w:rsidR="00155555" w:rsidRPr="00485D7C" w:rsidRDefault="002A3B94" w:rsidP="00940233">
      <w:pPr>
        <w:pStyle w:val="1"/>
        <w:ind w:firstLine="380"/>
        <w:jc w:val="both"/>
        <w:rPr>
          <w:sz w:val="24"/>
          <w:szCs w:val="24"/>
        </w:rPr>
      </w:pPr>
      <w:r w:rsidRPr="00485D7C">
        <w:rPr>
          <w:b/>
          <w:bCs/>
          <w:sz w:val="24"/>
          <w:szCs w:val="24"/>
        </w:rPr>
        <w:t xml:space="preserve">Показатели деятельности образовательной организации </w:t>
      </w:r>
      <w:r w:rsidRPr="00485D7C">
        <w:rPr>
          <w:sz w:val="24"/>
          <w:szCs w:val="24"/>
        </w:rPr>
        <w:t>приведены в соответствии с приказом Министерства образования и науки Российской Федерации «Об утверждении показателей деятельности образовательной организации, подлежащей самообследованию» от 10 декабря 2013 года № 1324.</w:t>
      </w:r>
    </w:p>
    <w:p w:rsidR="00155555" w:rsidRPr="00485D7C" w:rsidRDefault="002A3B94" w:rsidP="00940233">
      <w:pPr>
        <w:pStyle w:val="1"/>
        <w:ind w:firstLine="380"/>
        <w:jc w:val="both"/>
        <w:rPr>
          <w:sz w:val="24"/>
          <w:szCs w:val="24"/>
        </w:rPr>
      </w:pPr>
      <w:r w:rsidRPr="00485D7C">
        <w:rPr>
          <w:b/>
          <w:bCs/>
          <w:sz w:val="24"/>
          <w:szCs w:val="24"/>
        </w:rPr>
        <w:t>А</w:t>
      </w:r>
      <w:r w:rsidR="00485D7C" w:rsidRPr="00485D7C">
        <w:rPr>
          <w:b/>
          <w:bCs/>
          <w:sz w:val="24"/>
          <w:szCs w:val="24"/>
        </w:rPr>
        <w:t>налитическая часть</w:t>
      </w:r>
    </w:p>
    <w:p w:rsidR="00155555" w:rsidRPr="00485D7C" w:rsidRDefault="002A3B94" w:rsidP="00940233">
      <w:pPr>
        <w:pStyle w:val="11"/>
        <w:keepNext/>
        <w:keepLines/>
        <w:numPr>
          <w:ilvl w:val="0"/>
          <w:numId w:val="1"/>
        </w:numPr>
        <w:tabs>
          <w:tab w:val="left" w:pos="627"/>
        </w:tabs>
        <w:ind w:firstLine="380"/>
        <w:jc w:val="both"/>
        <w:rPr>
          <w:sz w:val="24"/>
          <w:szCs w:val="24"/>
        </w:rPr>
      </w:pPr>
      <w:bookmarkStart w:id="0" w:name="bookmark2"/>
      <w:bookmarkStart w:id="1" w:name="bookmark0"/>
      <w:bookmarkStart w:id="2" w:name="bookmark1"/>
      <w:bookmarkStart w:id="3" w:name="bookmark3"/>
      <w:bookmarkEnd w:id="0"/>
      <w:r w:rsidRPr="00485D7C">
        <w:rPr>
          <w:sz w:val="24"/>
          <w:szCs w:val="24"/>
        </w:rPr>
        <w:t>Общие сведения</w:t>
      </w:r>
      <w:bookmarkEnd w:id="1"/>
      <w:bookmarkEnd w:id="2"/>
      <w:bookmarkEnd w:id="3"/>
    </w:p>
    <w:p w:rsidR="00155555" w:rsidRPr="00485D7C" w:rsidRDefault="002A3B94" w:rsidP="00940233">
      <w:pPr>
        <w:pStyle w:val="1"/>
        <w:ind w:firstLine="380"/>
        <w:jc w:val="both"/>
        <w:rPr>
          <w:sz w:val="24"/>
          <w:szCs w:val="24"/>
        </w:rPr>
      </w:pPr>
      <w:r w:rsidRPr="00485D7C">
        <w:rPr>
          <w:b/>
          <w:bCs/>
          <w:sz w:val="24"/>
          <w:szCs w:val="24"/>
        </w:rPr>
        <w:t xml:space="preserve">Полное наименование образовательной организации: </w:t>
      </w:r>
      <w:r w:rsidRPr="00485D7C">
        <w:rPr>
          <w:sz w:val="24"/>
          <w:szCs w:val="24"/>
        </w:rPr>
        <w:t>муниципальное казённое учреждение дополнительного образования «Детско-юношеская спортивная школа имени А.Ф.Оленёва» пгт Кикнур Кировской области.</w:t>
      </w:r>
    </w:p>
    <w:p w:rsidR="00155555" w:rsidRPr="00485D7C" w:rsidRDefault="002A3B94" w:rsidP="00940233">
      <w:pPr>
        <w:pStyle w:val="1"/>
        <w:ind w:firstLine="380"/>
        <w:jc w:val="both"/>
        <w:rPr>
          <w:sz w:val="24"/>
          <w:szCs w:val="24"/>
        </w:rPr>
      </w:pPr>
      <w:r w:rsidRPr="00485D7C">
        <w:rPr>
          <w:b/>
          <w:bCs/>
          <w:sz w:val="24"/>
          <w:szCs w:val="24"/>
        </w:rPr>
        <w:t>Сокращенное наименование образовательной организации:</w:t>
      </w:r>
    </w:p>
    <w:p w:rsidR="00155555" w:rsidRPr="00485D7C" w:rsidRDefault="002A3B94" w:rsidP="00940233">
      <w:pPr>
        <w:pStyle w:val="1"/>
        <w:ind w:firstLine="380"/>
        <w:jc w:val="both"/>
        <w:rPr>
          <w:sz w:val="24"/>
          <w:szCs w:val="24"/>
        </w:rPr>
      </w:pPr>
      <w:r w:rsidRPr="00485D7C">
        <w:rPr>
          <w:sz w:val="24"/>
          <w:szCs w:val="24"/>
        </w:rPr>
        <w:t>МКУ ДО «ДЮСШ им. А.Ф. Оленёва» пгт Кикнур</w:t>
      </w:r>
    </w:p>
    <w:p w:rsidR="00155555" w:rsidRPr="00485D7C" w:rsidRDefault="002A3B94" w:rsidP="00940233">
      <w:pPr>
        <w:pStyle w:val="1"/>
        <w:ind w:firstLine="380"/>
        <w:jc w:val="both"/>
        <w:rPr>
          <w:sz w:val="24"/>
          <w:szCs w:val="24"/>
        </w:rPr>
      </w:pPr>
      <w:r w:rsidRPr="00485D7C">
        <w:rPr>
          <w:b/>
          <w:bCs/>
          <w:sz w:val="24"/>
          <w:szCs w:val="24"/>
        </w:rPr>
        <w:t xml:space="preserve">Тип: </w:t>
      </w:r>
      <w:r w:rsidRPr="00485D7C">
        <w:rPr>
          <w:sz w:val="24"/>
          <w:szCs w:val="24"/>
        </w:rPr>
        <w:t>учреждение дополнительного образования</w:t>
      </w:r>
    </w:p>
    <w:p w:rsidR="00155555" w:rsidRPr="00485D7C" w:rsidRDefault="002A3B94" w:rsidP="00940233">
      <w:pPr>
        <w:pStyle w:val="1"/>
        <w:ind w:firstLine="380"/>
        <w:jc w:val="both"/>
        <w:rPr>
          <w:sz w:val="24"/>
          <w:szCs w:val="24"/>
        </w:rPr>
      </w:pPr>
      <w:r w:rsidRPr="00485D7C">
        <w:rPr>
          <w:b/>
          <w:bCs/>
          <w:sz w:val="24"/>
          <w:szCs w:val="24"/>
        </w:rPr>
        <w:t xml:space="preserve">Вид: </w:t>
      </w:r>
      <w:r w:rsidRPr="00485D7C">
        <w:rPr>
          <w:sz w:val="24"/>
          <w:szCs w:val="24"/>
        </w:rPr>
        <w:t>спортивная школа</w:t>
      </w:r>
    </w:p>
    <w:p w:rsidR="00155555" w:rsidRPr="00485D7C" w:rsidRDefault="002A3B94" w:rsidP="00940233">
      <w:pPr>
        <w:pStyle w:val="1"/>
        <w:ind w:firstLine="380"/>
        <w:jc w:val="both"/>
        <w:rPr>
          <w:sz w:val="24"/>
          <w:szCs w:val="24"/>
        </w:rPr>
      </w:pPr>
      <w:r w:rsidRPr="00485D7C">
        <w:rPr>
          <w:b/>
          <w:bCs/>
          <w:sz w:val="24"/>
          <w:szCs w:val="24"/>
        </w:rPr>
        <w:t xml:space="preserve">Организационно-правовая форма: </w:t>
      </w:r>
      <w:r w:rsidRPr="00485D7C">
        <w:rPr>
          <w:sz w:val="24"/>
          <w:szCs w:val="24"/>
        </w:rPr>
        <w:t>казённое учреждение</w:t>
      </w:r>
    </w:p>
    <w:p w:rsidR="00155555" w:rsidRPr="00485D7C" w:rsidRDefault="002A3B94" w:rsidP="00940233">
      <w:pPr>
        <w:pStyle w:val="1"/>
        <w:ind w:firstLine="380"/>
        <w:jc w:val="both"/>
        <w:rPr>
          <w:sz w:val="24"/>
          <w:szCs w:val="24"/>
        </w:rPr>
      </w:pPr>
      <w:r w:rsidRPr="00485D7C">
        <w:rPr>
          <w:b/>
          <w:bCs/>
          <w:sz w:val="24"/>
          <w:szCs w:val="24"/>
        </w:rPr>
        <w:t xml:space="preserve">Юридический адрес: </w:t>
      </w:r>
      <w:r w:rsidRPr="00485D7C">
        <w:rPr>
          <w:sz w:val="24"/>
          <w:szCs w:val="24"/>
        </w:rPr>
        <w:t>612300, Кировская область, Кикнурский район,</w:t>
      </w:r>
    </w:p>
    <w:p w:rsidR="00155555" w:rsidRPr="00485D7C" w:rsidRDefault="002A3B94" w:rsidP="00940233">
      <w:pPr>
        <w:pStyle w:val="1"/>
        <w:ind w:firstLine="380"/>
        <w:jc w:val="both"/>
        <w:rPr>
          <w:sz w:val="24"/>
          <w:szCs w:val="24"/>
        </w:rPr>
      </w:pPr>
      <w:r w:rsidRPr="00485D7C">
        <w:rPr>
          <w:sz w:val="24"/>
          <w:szCs w:val="24"/>
        </w:rPr>
        <w:t>пгт Кикнур, ул. Просвещения, д. 21</w:t>
      </w:r>
    </w:p>
    <w:p w:rsidR="00155555" w:rsidRPr="00485D7C" w:rsidRDefault="002A3B94" w:rsidP="00940233">
      <w:pPr>
        <w:pStyle w:val="1"/>
        <w:ind w:firstLine="380"/>
        <w:jc w:val="both"/>
        <w:rPr>
          <w:sz w:val="24"/>
          <w:szCs w:val="24"/>
        </w:rPr>
      </w:pPr>
      <w:r w:rsidRPr="00485D7C">
        <w:rPr>
          <w:b/>
          <w:bCs/>
          <w:sz w:val="24"/>
          <w:szCs w:val="24"/>
        </w:rPr>
        <w:t xml:space="preserve">Фактический адрес: </w:t>
      </w:r>
      <w:r w:rsidRPr="00485D7C">
        <w:rPr>
          <w:sz w:val="24"/>
          <w:szCs w:val="24"/>
        </w:rPr>
        <w:t>612300, Кировская область, Кикнурский район,</w:t>
      </w:r>
    </w:p>
    <w:p w:rsidR="00155555" w:rsidRPr="00485D7C" w:rsidRDefault="002A3B94" w:rsidP="00940233">
      <w:pPr>
        <w:pStyle w:val="1"/>
        <w:ind w:firstLine="380"/>
        <w:jc w:val="both"/>
        <w:rPr>
          <w:sz w:val="24"/>
          <w:szCs w:val="24"/>
        </w:rPr>
      </w:pPr>
      <w:r w:rsidRPr="00485D7C">
        <w:rPr>
          <w:sz w:val="24"/>
          <w:szCs w:val="24"/>
        </w:rPr>
        <w:t>пгт Кикнур ул. Просвещения, д. 21</w:t>
      </w:r>
    </w:p>
    <w:p w:rsidR="00155555" w:rsidRPr="00485D7C" w:rsidRDefault="002A3B94" w:rsidP="00940233">
      <w:pPr>
        <w:pStyle w:val="1"/>
        <w:ind w:firstLine="380"/>
        <w:jc w:val="both"/>
        <w:rPr>
          <w:sz w:val="24"/>
          <w:szCs w:val="24"/>
        </w:rPr>
      </w:pPr>
      <w:r w:rsidRPr="00485D7C">
        <w:rPr>
          <w:b/>
          <w:bCs/>
          <w:sz w:val="24"/>
          <w:szCs w:val="24"/>
        </w:rPr>
        <w:t xml:space="preserve">Учредитель: </w:t>
      </w:r>
      <w:r w:rsidRPr="00485D7C">
        <w:rPr>
          <w:sz w:val="24"/>
          <w:szCs w:val="24"/>
        </w:rPr>
        <w:t>управление образования администрации Кикнурского муниципального округа</w:t>
      </w:r>
    </w:p>
    <w:p w:rsidR="00155555" w:rsidRPr="00485D7C" w:rsidRDefault="002A3B94" w:rsidP="00940233">
      <w:pPr>
        <w:pStyle w:val="1"/>
        <w:ind w:firstLine="380"/>
        <w:jc w:val="both"/>
        <w:rPr>
          <w:sz w:val="24"/>
          <w:szCs w:val="24"/>
        </w:rPr>
      </w:pPr>
      <w:r w:rsidRPr="00485D7C">
        <w:rPr>
          <w:b/>
          <w:bCs/>
          <w:sz w:val="24"/>
          <w:szCs w:val="24"/>
        </w:rPr>
        <w:t xml:space="preserve">Дата создания учреждения: </w:t>
      </w:r>
      <w:r w:rsidRPr="00485D7C">
        <w:rPr>
          <w:sz w:val="24"/>
          <w:szCs w:val="24"/>
        </w:rPr>
        <w:t>1967 год</w:t>
      </w:r>
    </w:p>
    <w:p w:rsidR="00155555" w:rsidRPr="00485D7C" w:rsidRDefault="002A3B94" w:rsidP="00940233">
      <w:pPr>
        <w:pStyle w:val="1"/>
        <w:ind w:firstLine="380"/>
        <w:jc w:val="both"/>
        <w:rPr>
          <w:sz w:val="24"/>
          <w:szCs w:val="24"/>
        </w:rPr>
      </w:pPr>
      <w:r w:rsidRPr="00485D7C">
        <w:rPr>
          <w:b/>
          <w:bCs/>
          <w:sz w:val="24"/>
          <w:szCs w:val="24"/>
        </w:rPr>
        <w:t xml:space="preserve">Директор: </w:t>
      </w:r>
      <w:r w:rsidRPr="00485D7C">
        <w:rPr>
          <w:sz w:val="24"/>
          <w:szCs w:val="24"/>
        </w:rPr>
        <w:t>Вторых Владимир Александрович назначен приказом управления образования администрации Кикнурского района от 02.07.2018 года№ 24.</w:t>
      </w:r>
    </w:p>
    <w:p w:rsidR="00155555" w:rsidRPr="00485D7C" w:rsidRDefault="002A3B94" w:rsidP="00940233">
      <w:pPr>
        <w:pStyle w:val="11"/>
        <w:keepNext/>
        <w:keepLines/>
        <w:numPr>
          <w:ilvl w:val="0"/>
          <w:numId w:val="1"/>
        </w:numPr>
        <w:tabs>
          <w:tab w:val="left" w:pos="632"/>
        </w:tabs>
        <w:ind w:firstLine="380"/>
        <w:jc w:val="both"/>
        <w:rPr>
          <w:sz w:val="24"/>
          <w:szCs w:val="24"/>
        </w:rPr>
      </w:pPr>
      <w:bookmarkStart w:id="4" w:name="bookmark6"/>
      <w:bookmarkStart w:id="5" w:name="bookmark4"/>
      <w:bookmarkStart w:id="6" w:name="bookmark5"/>
      <w:bookmarkStart w:id="7" w:name="bookmark7"/>
      <w:bookmarkEnd w:id="4"/>
      <w:r w:rsidRPr="00485D7C">
        <w:rPr>
          <w:sz w:val="24"/>
          <w:szCs w:val="24"/>
        </w:rPr>
        <w:lastRenderedPageBreak/>
        <w:t>Организационно-правовое обеспечение деятельности образовательной организации.</w:t>
      </w:r>
      <w:bookmarkEnd w:id="5"/>
      <w:bookmarkEnd w:id="6"/>
      <w:bookmarkEnd w:id="7"/>
    </w:p>
    <w:p w:rsidR="00155555" w:rsidRPr="00485D7C" w:rsidRDefault="002A3B94" w:rsidP="00940233">
      <w:pPr>
        <w:pStyle w:val="1"/>
        <w:ind w:firstLine="360"/>
        <w:jc w:val="both"/>
        <w:rPr>
          <w:sz w:val="24"/>
          <w:szCs w:val="24"/>
        </w:rPr>
      </w:pPr>
      <w:r w:rsidRPr="00485D7C">
        <w:rPr>
          <w:sz w:val="24"/>
          <w:szCs w:val="24"/>
        </w:rPr>
        <w:t>Основу нормативно-правового обеспечения учебного процесса составляют:</w:t>
      </w:r>
    </w:p>
    <w:p w:rsidR="00155555" w:rsidRPr="00485D7C" w:rsidRDefault="002A3B94" w:rsidP="00940233">
      <w:pPr>
        <w:pStyle w:val="1"/>
        <w:numPr>
          <w:ilvl w:val="0"/>
          <w:numId w:val="2"/>
        </w:numPr>
        <w:tabs>
          <w:tab w:val="left" w:pos="548"/>
        </w:tabs>
        <w:spacing w:after="0"/>
        <w:ind w:firstLine="380"/>
        <w:jc w:val="both"/>
        <w:rPr>
          <w:sz w:val="24"/>
          <w:szCs w:val="24"/>
        </w:rPr>
      </w:pPr>
      <w:bookmarkStart w:id="8" w:name="bookmark8"/>
      <w:bookmarkEnd w:id="8"/>
      <w:r w:rsidRPr="00485D7C">
        <w:rPr>
          <w:sz w:val="24"/>
          <w:szCs w:val="24"/>
        </w:rPr>
        <w:t>Закон Российской Федерации «Об образовании в Российской Федерации» от 29.12.2012 г. №273;</w:t>
      </w:r>
    </w:p>
    <w:p w:rsidR="00155555" w:rsidRPr="00485D7C" w:rsidRDefault="002A3B94" w:rsidP="00940233">
      <w:pPr>
        <w:pStyle w:val="1"/>
        <w:numPr>
          <w:ilvl w:val="0"/>
          <w:numId w:val="2"/>
        </w:numPr>
        <w:tabs>
          <w:tab w:val="left" w:pos="553"/>
        </w:tabs>
        <w:spacing w:after="0" w:line="254" w:lineRule="auto"/>
        <w:ind w:firstLine="380"/>
        <w:jc w:val="both"/>
        <w:rPr>
          <w:sz w:val="24"/>
          <w:szCs w:val="24"/>
        </w:rPr>
      </w:pPr>
      <w:bookmarkStart w:id="9" w:name="bookmark9"/>
      <w:bookmarkEnd w:id="9"/>
      <w:r w:rsidRPr="00485D7C">
        <w:rPr>
          <w:sz w:val="24"/>
          <w:szCs w:val="24"/>
        </w:rPr>
        <w:t>приказа Министерства спорта Российской федерации № 939 от15 ноября 2018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155555" w:rsidRPr="00485D7C" w:rsidRDefault="002A3B94" w:rsidP="00940233">
      <w:pPr>
        <w:pStyle w:val="1"/>
        <w:numPr>
          <w:ilvl w:val="0"/>
          <w:numId w:val="2"/>
        </w:numPr>
        <w:tabs>
          <w:tab w:val="left" w:pos="568"/>
        </w:tabs>
        <w:spacing w:after="0"/>
        <w:ind w:firstLine="380"/>
        <w:jc w:val="both"/>
        <w:rPr>
          <w:sz w:val="24"/>
          <w:szCs w:val="24"/>
        </w:rPr>
      </w:pPr>
      <w:bookmarkStart w:id="10" w:name="bookmark10"/>
      <w:bookmarkEnd w:id="10"/>
      <w:r w:rsidRPr="00485D7C">
        <w:rPr>
          <w:sz w:val="24"/>
          <w:szCs w:val="24"/>
        </w:rPr>
        <w:t>Постановления Правительства Российской Федерации;</w:t>
      </w:r>
    </w:p>
    <w:p w:rsidR="00155555" w:rsidRPr="00485D7C" w:rsidRDefault="002A3B94" w:rsidP="00940233">
      <w:pPr>
        <w:pStyle w:val="1"/>
        <w:numPr>
          <w:ilvl w:val="0"/>
          <w:numId w:val="2"/>
        </w:numPr>
        <w:tabs>
          <w:tab w:val="left" w:pos="508"/>
        </w:tabs>
        <w:spacing w:after="0"/>
        <w:ind w:firstLine="320"/>
        <w:jc w:val="both"/>
        <w:rPr>
          <w:sz w:val="24"/>
          <w:szCs w:val="24"/>
        </w:rPr>
      </w:pPr>
      <w:bookmarkStart w:id="11" w:name="bookmark11"/>
      <w:bookmarkEnd w:id="11"/>
      <w:r w:rsidRPr="00485D7C">
        <w:rPr>
          <w:sz w:val="24"/>
          <w:szCs w:val="24"/>
        </w:rPr>
        <w:t>нормативно-правовые акты Министерства образования Российской Федерации;</w:t>
      </w:r>
    </w:p>
    <w:p w:rsidR="00155555" w:rsidRPr="00485D7C" w:rsidRDefault="002A3B94" w:rsidP="00940233">
      <w:pPr>
        <w:pStyle w:val="1"/>
        <w:numPr>
          <w:ilvl w:val="0"/>
          <w:numId w:val="2"/>
        </w:numPr>
        <w:tabs>
          <w:tab w:val="left" w:pos="548"/>
        </w:tabs>
        <w:spacing w:after="0"/>
        <w:ind w:firstLine="360"/>
        <w:jc w:val="both"/>
        <w:rPr>
          <w:sz w:val="24"/>
          <w:szCs w:val="24"/>
        </w:rPr>
      </w:pPr>
      <w:bookmarkStart w:id="12" w:name="bookmark12"/>
      <w:bookmarkEnd w:id="12"/>
      <w:r w:rsidRPr="00485D7C">
        <w:rPr>
          <w:sz w:val="24"/>
          <w:szCs w:val="24"/>
        </w:rPr>
        <w:t>решения органов исполнительной власти Кировской области;</w:t>
      </w:r>
    </w:p>
    <w:p w:rsidR="00155555" w:rsidRPr="00485D7C" w:rsidRDefault="002A3B94" w:rsidP="00940233">
      <w:pPr>
        <w:pStyle w:val="1"/>
        <w:numPr>
          <w:ilvl w:val="0"/>
          <w:numId w:val="2"/>
        </w:numPr>
        <w:tabs>
          <w:tab w:val="left" w:pos="548"/>
        </w:tabs>
        <w:spacing w:after="0"/>
        <w:ind w:firstLine="360"/>
        <w:jc w:val="both"/>
        <w:rPr>
          <w:sz w:val="24"/>
          <w:szCs w:val="24"/>
        </w:rPr>
      </w:pPr>
      <w:bookmarkStart w:id="13" w:name="bookmark13"/>
      <w:bookmarkEnd w:id="13"/>
      <w:r w:rsidRPr="00485D7C">
        <w:rPr>
          <w:sz w:val="24"/>
          <w:szCs w:val="24"/>
        </w:rPr>
        <w:t>Постановления и распоряжения администрации Кикнурского муниципального округа;</w:t>
      </w:r>
    </w:p>
    <w:p w:rsidR="00155555" w:rsidRPr="00485D7C" w:rsidRDefault="002A3B94" w:rsidP="00940233">
      <w:pPr>
        <w:pStyle w:val="1"/>
        <w:numPr>
          <w:ilvl w:val="0"/>
          <w:numId w:val="2"/>
        </w:numPr>
        <w:tabs>
          <w:tab w:val="left" w:pos="548"/>
        </w:tabs>
        <w:spacing w:after="0"/>
        <w:ind w:firstLine="360"/>
        <w:jc w:val="both"/>
        <w:rPr>
          <w:sz w:val="24"/>
          <w:szCs w:val="24"/>
        </w:rPr>
      </w:pPr>
      <w:bookmarkStart w:id="14" w:name="bookmark14"/>
      <w:bookmarkEnd w:id="14"/>
      <w:r w:rsidRPr="00485D7C">
        <w:rPr>
          <w:sz w:val="24"/>
          <w:szCs w:val="24"/>
        </w:rPr>
        <w:t>Устав МКУ ДО «ДЮСШ им. А.Ф. Оленёва» Кикнур, Кировской области.</w:t>
      </w:r>
    </w:p>
    <w:p w:rsidR="00155555" w:rsidRPr="00485D7C" w:rsidRDefault="002A3B94" w:rsidP="00940233">
      <w:pPr>
        <w:pStyle w:val="1"/>
        <w:spacing w:after="0" w:line="254" w:lineRule="auto"/>
        <w:ind w:firstLine="380"/>
        <w:jc w:val="both"/>
        <w:rPr>
          <w:sz w:val="24"/>
          <w:szCs w:val="24"/>
        </w:rPr>
      </w:pPr>
      <w:r w:rsidRPr="00485D7C">
        <w:rPr>
          <w:sz w:val="24"/>
          <w:szCs w:val="24"/>
        </w:rPr>
        <w:t>В соответствии с данными документами МКУ ДО «ДЮСШ им. А.Ф. Оленёва» Кикнур, Кировской области, осуществляет образовательную деятельность в области дополнительного образования в порядке, установленном законодательством Российской Федерации.</w:t>
      </w:r>
    </w:p>
    <w:p w:rsidR="00155555" w:rsidRPr="00485D7C" w:rsidRDefault="002A3B94" w:rsidP="00940233">
      <w:pPr>
        <w:pStyle w:val="1"/>
        <w:spacing w:after="0"/>
        <w:ind w:firstLine="380"/>
        <w:jc w:val="both"/>
        <w:rPr>
          <w:sz w:val="24"/>
          <w:szCs w:val="24"/>
        </w:rPr>
      </w:pPr>
      <w:r w:rsidRPr="00485D7C">
        <w:rPr>
          <w:sz w:val="24"/>
          <w:szCs w:val="24"/>
        </w:rPr>
        <w:t>Детско-юношеская спортивная школа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законодательством.</w:t>
      </w:r>
    </w:p>
    <w:p w:rsidR="00155555" w:rsidRPr="00485D7C" w:rsidRDefault="002A3B94" w:rsidP="00940233">
      <w:pPr>
        <w:pStyle w:val="1"/>
        <w:spacing w:after="0"/>
        <w:ind w:firstLine="380"/>
        <w:jc w:val="both"/>
        <w:rPr>
          <w:sz w:val="24"/>
          <w:szCs w:val="24"/>
        </w:rPr>
      </w:pPr>
      <w:r w:rsidRPr="00485D7C">
        <w:rPr>
          <w:b/>
          <w:bCs/>
          <w:i/>
          <w:iCs/>
          <w:sz w:val="24"/>
          <w:szCs w:val="24"/>
        </w:rPr>
        <w:t>Сведения о юридическом лице</w:t>
      </w:r>
    </w:p>
    <w:p w:rsidR="00155555" w:rsidRPr="00485D7C" w:rsidRDefault="002A3B94" w:rsidP="00940233">
      <w:pPr>
        <w:pStyle w:val="1"/>
        <w:spacing w:after="0"/>
        <w:ind w:firstLine="380"/>
        <w:jc w:val="both"/>
        <w:rPr>
          <w:sz w:val="24"/>
          <w:szCs w:val="24"/>
        </w:rPr>
      </w:pPr>
      <w:r w:rsidRPr="00485D7C">
        <w:rPr>
          <w:b/>
          <w:bCs/>
          <w:sz w:val="24"/>
          <w:szCs w:val="24"/>
        </w:rPr>
        <w:t xml:space="preserve">ОГРН: </w:t>
      </w:r>
      <w:r w:rsidRPr="00485D7C">
        <w:rPr>
          <w:sz w:val="24"/>
          <w:szCs w:val="24"/>
        </w:rPr>
        <w:t>1024301294027</w:t>
      </w:r>
    </w:p>
    <w:p w:rsidR="00155555" w:rsidRPr="00485D7C" w:rsidRDefault="002A3B94" w:rsidP="00940233">
      <w:pPr>
        <w:pStyle w:val="1"/>
        <w:spacing w:after="0"/>
        <w:ind w:firstLine="360"/>
        <w:jc w:val="both"/>
        <w:rPr>
          <w:sz w:val="24"/>
          <w:szCs w:val="24"/>
        </w:rPr>
      </w:pPr>
      <w:r w:rsidRPr="00485D7C">
        <w:rPr>
          <w:b/>
          <w:bCs/>
          <w:sz w:val="24"/>
          <w:szCs w:val="24"/>
        </w:rPr>
        <w:t xml:space="preserve">ИНН: </w:t>
      </w:r>
      <w:r w:rsidRPr="00485D7C">
        <w:rPr>
          <w:sz w:val="24"/>
          <w:szCs w:val="24"/>
        </w:rPr>
        <w:t>4311001614 .</w:t>
      </w:r>
    </w:p>
    <w:p w:rsidR="00155555" w:rsidRPr="00485D7C" w:rsidRDefault="002A3B94" w:rsidP="00940233">
      <w:pPr>
        <w:pStyle w:val="1"/>
        <w:spacing w:after="0"/>
        <w:ind w:firstLine="360"/>
        <w:jc w:val="both"/>
        <w:rPr>
          <w:sz w:val="24"/>
          <w:szCs w:val="24"/>
        </w:rPr>
      </w:pPr>
      <w:r w:rsidRPr="00485D7C">
        <w:rPr>
          <w:b/>
          <w:bCs/>
          <w:sz w:val="24"/>
          <w:szCs w:val="24"/>
        </w:rPr>
        <w:t xml:space="preserve">Лицензия </w:t>
      </w:r>
      <w:r w:rsidRPr="00485D7C">
        <w:rPr>
          <w:sz w:val="24"/>
          <w:szCs w:val="24"/>
        </w:rPr>
        <w:t>от 28 декабря 2016 года, регистрационный № 0823, серия 43Л01</w:t>
      </w:r>
    </w:p>
    <w:p w:rsidR="00155555" w:rsidRPr="00485D7C" w:rsidRDefault="002A3B94" w:rsidP="00940233">
      <w:pPr>
        <w:pStyle w:val="1"/>
        <w:spacing w:after="0"/>
        <w:ind w:firstLine="380"/>
        <w:jc w:val="both"/>
        <w:rPr>
          <w:sz w:val="24"/>
          <w:szCs w:val="24"/>
        </w:rPr>
      </w:pPr>
      <w:r w:rsidRPr="00485D7C">
        <w:rPr>
          <w:sz w:val="24"/>
          <w:szCs w:val="24"/>
        </w:rPr>
        <w:t>№ 0001626. с бессрочным сроком действия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
    <w:p w:rsidR="00155555" w:rsidRPr="00485D7C" w:rsidRDefault="002A3B94" w:rsidP="00940233">
      <w:pPr>
        <w:pStyle w:val="1"/>
        <w:spacing w:after="0"/>
        <w:ind w:firstLine="380"/>
        <w:jc w:val="both"/>
        <w:rPr>
          <w:sz w:val="24"/>
          <w:szCs w:val="24"/>
        </w:rPr>
      </w:pPr>
      <w:r w:rsidRPr="00485D7C">
        <w:rPr>
          <w:b/>
          <w:bCs/>
          <w:sz w:val="24"/>
          <w:szCs w:val="24"/>
        </w:rPr>
        <w:t xml:space="preserve">Устав МКУ ДО «ДЮСШ им. А.Ф. Оленёва» Кикнур, Кировской области </w:t>
      </w:r>
      <w:r w:rsidRPr="00485D7C">
        <w:rPr>
          <w:sz w:val="24"/>
          <w:szCs w:val="24"/>
        </w:rPr>
        <w:t xml:space="preserve">утверждён </w:t>
      </w:r>
      <w:r w:rsidR="001E1F28" w:rsidRPr="00485D7C">
        <w:rPr>
          <w:sz w:val="24"/>
          <w:szCs w:val="24"/>
        </w:rPr>
        <w:t>постановлением администрации Кикнурского муниципального округа Кировской области от 19.06.2023 № 369</w:t>
      </w:r>
    </w:p>
    <w:p w:rsidR="00155555" w:rsidRPr="00485D7C" w:rsidRDefault="001E1F28" w:rsidP="00940233">
      <w:pPr>
        <w:pStyle w:val="1"/>
        <w:spacing w:after="0"/>
        <w:ind w:firstLine="380"/>
        <w:jc w:val="both"/>
        <w:rPr>
          <w:sz w:val="24"/>
          <w:szCs w:val="24"/>
        </w:rPr>
      </w:pPr>
      <w:r w:rsidRPr="00485D7C">
        <w:rPr>
          <w:sz w:val="24"/>
          <w:szCs w:val="24"/>
        </w:rPr>
        <w:t>Целью деятельности Учреждения является осуществление образовательной деятельности по реализации образовательных программ, направленных на, формирование и развитие спортивных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развитие массовой физической культуры и спорта</w:t>
      </w:r>
      <w:r w:rsidR="004B6263" w:rsidRPr="00485D7C">
        <w:rPr>
          <w:sz w:val="24"/>
          <w:szCs w:val="24"/>
        </w:rPr>
        <w:t>, организация содержательного досуга.</w:t>
      </w:r>
    </w:p>
    <w:p w:rsidR="004B6263" w:rsidRPr="00485D7C" w:rsidRDefault="004B6263" w:rsidP="00940233">
      <w:pPr>
        <w:pStyle w:val="Bodytext0"/>
        <w:shd w:val="clear" w:color="auto" w:fill="auto"/>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Для осуществления указанных целей Учреждение осуществляет следующие виды деятельности:</w:t>
      </w:r>
    </w:p>
    <w:p w:rsidR="004B6263" w:rsidRPr="00485D7C" w:rsidRDefault="004B6263" w:rsidP="00940233">
      <w:pPr>
        <w:pStyle w:val="Bodytext0"/>
        <w:shd w:val="clear" w:color="auto" w:fill="auto"/>
        <w:tabs>
          <w:tab w:val="left" w:pos="1249"/>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реализация образовательных программ в области физической культуры и  спорта;</w:t>
      </w:r>
    </w:p>
    <w:p w:rsidR="004B6263" w:rsidRPr="00485D7C" w:rsidRDefault="004B6263" w:rsidP="00940233">
      <w:pPr>
        <w:pStyle w:val="Bodytext0"/>
        <w:shd w:val="clear" w:color="auto" w:fill="auto"/>
        <w:tabs>
          <w:tab w:val="left" w:pos="1244"/>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ведет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осуществляет организацию отдыха и оздоровления обучающихся.</w:t>
      </w:r>
    </w:p>
    <w:p w:rsidR="004B6263" w:rsidRPr="00485D7C" w:rsidRDefault="00B229EE" w:rsidP="00940233">
      <w:pPr>
        <w:pStyle w:val="Bodytext0"/>
        <w:shd w:val="clear" w:color="auto" w:fill="auto"/>
        <w:tabs>
          <w:tab w:val="left" w:pos="898"/>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организует и проводит собрания, семинары, соревнования и иные мероприятия, необходимые для достижения целей, предусмотренных настоящим уставом;</w:t>
      </w:r>
    </w:p>
    <w:p w:rsidR="004B6263" w:rsidRPr="00485D7C" w:rsidRDefault="00B229EE" w:rsidP="00940233">
      <w:pPr>
        <w:pStyle w:val="Bodytext0"/>
        <w:shd w:val="clear" w:color="auto" w:fill="auto"/>
        <w:tabs>
          <w:tab w:val="left" w:pos="951"/>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изучает, обобщает и распространяет лучший педагогический опыт, внедряет новые педагогические технологии, предоставляет знания в соответствии с образовательными программами;</w:t>
      </w:r>
    </w:p>
    <w:p w:rsidR="004B6263" w:rsidRPr="00485D7C" w:rsidRDefault="00B229EE" w:rsidP="00940233">
      <w:pPr>
        <w:pStyle w:val="Bodytext0"/>
        <w:shd w:val="clear" w:color="auto" w:fill="auto"/>
        <w:tabs>
          <w:tab w:val="left" w:pos="1062"/>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разрабатывает учебные планы и образовательные программы, оформляет наглядные пособия;</w:t>
      </w:r>
    </w:p>
    <w:p w:rsidR="004B6263" w:rsidRPr="00485D7C" w:rsidRDefault="00B229EE" w:rsidP="00940233">
      <w:pPr>
        <w:pStyle w:val="Bodytext0"/>
        <w:shd w:val="clear" w:color="auto" w:fill="auto"/>
        <w:tabs>
          <w:tab w:val="left" w:pos="1071"/>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организация оздоровительных мероприятий, секций, групп по укреплению здоровья;</w:t>
      </w:r>
    </w:p>
    <w:p w:rsidR="004B6263" w:rsidRPr="00485D7C" w:rsidRDefault="00B229EE" w:rsidP="00940233">
      <w:pPr>
        <w:pStyle w:val="Bodytext0"/>
        <w:shd w:val="clear" w:color="auto" w:fill="auto"/>
        <w:tabs>
          <w:tab w:val="left" w:pos="970"/>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организует содержательный досуг детей и молодежи с учетом их интересов, индивидуальных и возрастных особенностей, развития, формирование навыков спортивной деятельности, освоение общекультурных ценностей и культурно-исторического наследия;</w:t>
      </w:r>
    </w:p>
    <w:p w:rsidR="004B6263" w:rsidRPr="00485D7C" w:rsidRDefault="00B229EE" w:rsidP="00940233">
      <w:pPr>
        <w:pStyle w:val="Bodytext0"/>
        <w:shd w:val="clear" w:color="auto" w:fill="auto"/>
        <w:tabs>
          <w:tab w:val="left" w:pos="1028"/>
        </w:tabs>
        <w:spacing w:before="0" w:line="240" w:lineRule="auto"/>
        <w:rPr>
          <w:rFonts w:ascii="Times New Roman" w:hAnsi="Times New Roman" w:cs="Times New Roman"/>
          <w:sz w:val="24"/>
          <w:szCs w:val="24"/>
        </w:rPr>
      </w:pPr>
      <w:r w:rsidRPr="00485D7C">
        <w:rPr>
          <w:rFonts w:ascii="Times New Roman" w:hAnsi="Times New Roman" w:cs="Times New Roman"/>
          <w:sz w:val="24"/>
          <w:szCs w:val="24"/>
        </w:rPr>
        <w:lastRenderedPageBreak/>
        <w:t xml:space="preserve">- </w:t>
      </w:r>
      <w:r w:rsidR="004B6263" w:rsidRPr="00485D7C">
        <w:rPr>
          <w:rFonts w:ascii="Times New Roman" w:hAnsi="Times New Roman" w:cs="Times New Roman"/>
          <w:sz w:val="24"/>
          <w:szCs w:val="24"/>
        </w:rPr>
        <w:t>открывает в установленном порядке спортивно-оздоровительный</w:t>
      </w:r>
    </w:p>
    <w:p w:rsidR="004B6263" w:rsidRPr="00485D7C" w:rsidRDefault="004B6263" w:rsidP="00940233">
      <w:pPr>
        <w:pStyle w:val="Bodytext0"/>
        <w:shd w:val="clear" w:color="auto" w:fill="auto"/>
        <w:spacing w:before="0" w:line="240" w:lineRule="auto"/>
        <w:rPr>
          <w:rFonts w:ascii="Times New Roman" w:hAnsi="Times New Roman" w:cs="Times New Roman"/>
          <w:sz w:val="24"/>
          <w:szCs w:val="24"/>
        </w:rPr>
      </w:pPr>
      <w:r w:rsidRPr="00485D7C">
        <w:rPr>
          <w:rFonts w:ascii="Times New Roman" w:hAnsi="Times New Roman" w:cs="Times New Roman"/>
          <w:sz w:val="24"/>
          <w:szCs w:val="24"/>
        </w:rPr>
        <w:t>лагерь;</w:t>
      </w:r>
    </w:p>
    <w:p w:rsidR="004B6263" w:rsidRPr="00485D7C" w:rsidRDefault="00B229EE" w:rsidP="00940233">
      <w:pPr>
        <w:pStyle w:val="Bodytext0"/>
        <w:shd w:val="clear" w:color="auto" w:fill="auto"/>
        <w:tabs>
          <w:tab w:val="left" w:pos="1028"/>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выявляет детей, находящихся в социально-опасном положении, принимает меры по их воспитанию;</w:t>
      </w:r>
    </w:p>
    <w:p w:rsidR="004B6263" w:rsidRPr="00485D7C" w:rsidRDefault="00B229EE" w:rsidP="00940233">
      <w:pPr>
        <w:pStyle w:val="Bodytext0"/>
        <w:shd w:val="clear" w:color="auto" w:fill="auto"/>
        <w:tabs>
          <w:tab w:val="left" w:pos="980"/>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обеспечение участия обучающихся в соревнованиях различного уровня;</w:t>
      </w:r>
    </w:p>
    <w:p w:rsidR="004B6263" w:rsidRPr="00485D7C" w:rsidRDefault="00B229EE" w:rsidP="00940233">
      <w:pPr>
        <w:pStyle w:val="Bodytext0"/>
        <w:shd w:val="clear" w:color="auto" w:fill="auto"/>
        <w:tabs>
          <w:tab w:val="left" w:pos="1210"/>
        </w:tabs>
        <w:spacing w:before="0" w:line="240" w:lineRule="auto"/>
        <w:ind w:right="20"/>
        <w:rPr>
          <w:rFonts w:ascii="Times New Roman" w:hAnsi="Times New Roman" w:cs="Times New Roman"/>
          <w:sz w:val="24"/>
          <w:szCs w:val="24"/>
        </w:rPr>
      </w:pPr>
      <w:r w:rsidRPr="00485D7C">
        <w:rPr>
          <w:rFonts w:ascii="Times New Roman" w:hAnsi="Times New Roman" w:cs="Times New Roman"/>
          <w:sz w:val="24"/>
          <w:szCs w:val="24"/>
        </w:rPr>
        <w:t xml:space="preserve">- </w:t>
      </w:r>
      <w:r w:rsidR="004B6263" w:rsidRPr="00485D7C">
        <w:rPr>
          <w:rFonts w:ascii="Times New Roman" w:hAnsi="Times New Roman" w:cs="Times New Roman"/>
          <w:sz w:val="24"/>
          <w:szCs w:val="24"/>
        </w:rPr>
        <w:t>осуществляет иные виды деятельности, предусмотренные законодательством.</w:t>
      </w:r>
    </w:p>
    <w:p w:rsidR="004B6263" w:rsidRPr="00485D7C" w:rsidRDefault="004B6263" w:rsidP="00940233">
      <w:pPr>
        <w:pStyle w:val="1"/>
        <w:spacing w:after="0"/>
        <w:ind w:firstLine="0"/>
        <w:jc w:val="both"/>
        <w:rPr>
          <w:sz w:val="24"/>
          <w:szCs w:val="24"/>
        </w:rPr>
      </w:pPr>
    </w:p>
    <w:p w:rsidR="00155555" w:rsidRPr="00485D7C" w:rsidRDefault="002A3B94" w:rsidP="00940233">
      <w:pPr>
        <w:pStyle w:val="1"/>
        <w:spacing w:after="0" w:line="254" w:lineRule="auto"/>
        <w:ind w:firstLine="500"/>
        <w:jc w:val="both"/>
        <w:rPr>
          <w:sz w:val="24"/>
          <w:szCs w:val="24"/>
        </w:rPr>
      </w:pPr>
      <w:r w:rsidRPr="00485D7C">
        <w:rPr>
          <w:sz w:val="24"/>
          <w:szCs w:val="24"/>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155555" w:rsidRPr="00485D7C" w:rsidRDefault="002A3B94" w:rsidP="00940233">
      <w:pPr>
        <w:pStyle w:val="1"/>
        <w:spacing w:after="0" w:line="262" w:lineRule="auto"/>
        <w:ind w:firstLine="380"/>
        <w:jc w:val="both"/>
        <w:rPr>
          <w:sz w:val="24"/>
          <w:szCs w:val="24"/>
        </w:rPr>
      </w:pPr>
      <w:r w:rsidRPr="00485D7C">
        <w:rPr>
          <w:sz w:val="24"/>
          <w:szCs w:val="24"/>
        </w:rPr>
        <w:t>Организация образовательного процесса регламентируется учебным планом, годовым календарным учебным графиком и расписанием занятий.</w:t>
      </w:r>
    </w:p>
    <w:p w:rsidR="00155555" w:rsidRPr="00485D7C" w:rsidRDefault="002A3B94" w:rsidP="00940233">
      <w:pPr>
        <w:pStyle w:val="1"/>
        <w:spacing w:after="0"/>
        <w:ind w:firstLine="380"/>
        <w:jc w:val="both"/>
        <w:rPr>
          <w:sz w:val="24"/>
          <w:szCs w:val="24"/>
        </w:rPr>
      </w:pPr>
      <w:r w:rsidRPr="00485D7C">
        <w:rPr>
          <w:b/>
          <w:bCs/>
          <w:sz w:val="24"/>
          <w:szCs w:val="24"/>
        </w:rPr>
        <w:t>Учебный план.</w:t>
      </w:r>
    </w:p>
    <w:p w:rsidR="00155555" w:rsidRPr="00485D7C" w:rsidRDefault="002A3B94" w:rsidP="00940233">
      <w:pPr>
        <w:pStyle w:val="1"/>
        <w:spacing w:after="0" w:line="254" w:lineRule="auto"/>
        <w:ind w:firstLine="380"/>
        <w:jc w:val="both"/>
        <w:rPr>
          <w:sz w:val="24"/>
          <w:szCs w:val="24"/>
        </w:rPr>
      </w:pPr>
      <w:r w:rsidRPr="00485D7C">
        <w:rPr>
          <w:sz w:val="24"/>
          <w:szCs w:val="24"/>
        </w:rPr>
        <w:t>Учебный план обеспечивает развитие физических и нравственных качеств обучающихся в соответствии с их индивидуальными возможностями.</w:t>
      </w:r>
    </w:p>
    <w:p w:rsidR="00155555" w:rsidRPr="00485D7C" w:rsidRDefault="002A3B94" w:rsidP="00940233">
      <w:pPr>
        <w:pStyle w:val="1"/>
        <w:spacing w:after="0"/>
        <w:ind w:firstLine="380"/>
        <w:jc w:val="both"/>
        <w:rPr>
          <w:sz w:val="24"/>
          <w:szCs w:val="24"/>
        </w:rPr>
      </w:pPr>
      <w:r w:rsidRPr="00485D7C">
        <w:rPr>
          <w:sz w:val="24"/>
          <w:szCs w:val="24"/>
        </w:rPr>
        <w:t>Учебный план нацелен:</w:t>
      </w:r>
    </w:p>
    <w:p w:rsidR="00155555" w:rsidRPr="00485D7C" w:rsidRDefault="002A3B94" w:rsidP="00940233">
      <w:pPr>
        <w:pStyle w:val="1"/>
        <w:numPr>
          <w:ilvl w:val="0"/>
          <w:numId w:val="2"/>
        </w:numPr>
        <w:tabs>
          <w:tab w:val="left" w:pos="548"/>
        </w:tabs>
        <w:spacing w:after="0" w:line="254" w:lineRule="auto"/>
        <w:ind w:firstLine="380"/>
        <w:jc w:val="both"/>
        <w:rPr>
          <w:sz w:val="24"/>
          <w:szCs w:val="24"/>
        </w:rPr>
      </w:pPr>
      <w:bookmarkStart w:id="15" w:name="bookmark15"/>
      <w:bookmarkEnd w:id="15"/>
      <w:r w:rsidRPr="00485D7C">
        <w:rPr>
          <w:sz w:val="24"/>
          <w:szCs w:val="24"/>
        </w:rPr>
        <w:t>на создание условий для обучения обучающихся ДЮСШ, с учётом возрастных и индивидуальных особенностей;</w:t>
      </w:r>
    </w:p>
    <w:p w:rsidR="00155555" w:rsidRPr="00485D7C" w:rsidRDefault="002A3B94" w:rsidP="00940233">
      <w:pPr>
        <w:pStyle w:val="1"/>
        <w:numPr>
          <w:ilvl w:val="0"/>
          <w:numId w:val="2"/>
        </w:numPr>
        <w:tabs>
          <w:tab w:val="left" w:pos="563"/>
        </w:tabs>
        <w:spacing w:after="0"/>
        <w:ind w:firstLine="380"/>
        <w:jc w:val="both"/>
        <w:rPr>
          <w:sz w:val="24"/>
          <w:szCs w:val="24"/>
        </w:rPr>
      </w:pPr>
      <w:bookmarkStart w:id="16" w:name="bookmark16"/>
      <w:bookmarkEnd w:id="16"/>
      <w:r w:rsidRPr="00485D7C">
        <w:rPr>
          <w:sz w:val="24"/>
          <w:szCs w:val="24"/>
        </w:rPr>
        <w:t>на совершенствование физических качеств, двигательных умений и навыков;</w:t>
      </w:r>
    </w:p>
    <w:p w:rsidR="00155555" w:rsidRPr="00485D7C" w:rsidRDefault="002A3B94" w:rsidP="00940233">
      <w:pPr>
        <w:pStyle w:val="1"/>
        <w:numPr>
          <w:ilvl w:val="0"/>
          <w:numId w:val="2"/>
        </w:numPr>
        <w:tabs>
          <w:tab w:val="left" w:pos="548"/>
        </w:tabs>
        <w:spacing w:after="0" w:line="262" w:lineRule="auto"/>
        <w:ind w:firstLine="380"/>
        <w:jc w:val="both"/>
        <w:rPr>
          <w:sz w:val="24"/>
          <w:szCs w:val="24"/>
        </w:rPr>
      </w:pPr>
      <w:bookmarkStart w:id="17" w:name="bookmark17"/>
      <w:bookmarkEnd w:id="17"/>
      <w:r w:rsidRPr="00485D7C">
        <w:rPr>
          <w:sz w:val="24"/>
          <w:szCs w:val="24"/>
        </w:rPr>
        <w:t>на обеспечение развития потенциальных возможностей личности в соответствии с потребностями детей, их родителей, общества;</w:t>
      </w:r>
    </w:p>
    <w:p w:rsidR="00155555" w:rsidRPr="00485D7C" w:rsidRDefault="002A3B94" w:rsidP="00940233">
      <w:pPr>
        <w:pStyle w:val="1"/>
        <w:spacing w:line="233" w:lineRule="auto"/>
        <w:jc w:val="both"/>
        <w:rPr>
          <w:sz w:val="24"/>
          <w:szCs w:val="24"/>
        </w:rPr>
      </w:pPr>
      <w:r w:rsidRPr="00485D7C">
        <w:rPr>
          <w:sz w:val="24"/>
          <w:szCs w:val="24"/>
        </w:rPr>
        <w:t>- на профессиональную ориентацию воспитанников в соответствии с современными запросами общества.</w:t>
      </w:r>
    </w:p>
    <w:p w:rsidR="00155555" w:rsidRPr="00485D7C" w:rsidRDefault="002A3B94" w:rsidP="00940233">
      <w:pPr>
        <w:pStyle w:val="1"/>
        <w:jc w:val="both"/>
        <w:rPr>
          <w:sz w:val="24"/>
          <w:szCs w:val="24"/>
        </w:rPr>
      </w:pPr>
      <w:r w:rsidRPr="00485D7C">
        <w:rPr>
          <w:b/>
          <w:bCs/>
          <w:sz w:val="24"/>
          <w:szCs w:val="24"/>
        </w:rPr>
        <w:t>Годовой календарный график</w:t>
      </w:r>
    </w:p>
    <w:p w:rsidR="00155555" w:rsidRPr="00485D7C" w:rsidRDefault="002A3B94" w:rsidP="00940233">
      <w:pPr>
        <w:pStyle w:val="1"/>
        <w:spacing w:line="233" w:lineRule="auto"/>
        <w:jc w:val="both"/>
        <w:rPr>
          <w:sz w:val="24"/>
          <w:szCs w:val="24"/>
        </w:rPr>
      </w:pPr>
      <w:r w:rsidRPr="00485D7C">
        <w:rPr>
          <w:sz w:val="24"/>
          <w:szCs w:val="24"/>
        </w:rPr>
        <w:t>Устанавливает продолжительность учебного года в МКУ ДО «ДЮСШ им. А.Ф. Оленёва» пгт Кикнур, Кировской области.</w:t>
      </w:r>
    </w:p>
    <w:p w:rsidR="00155555" w:rsidRPr="00485D7C" w:rsidRDefault="002A3B94" w:rsidP="00940233">
      <w:pPr>
        <w:pStyle w:val="11"/>
        <w:keepNext/>
        <w:keepLines/>
        <w:ind w:firstLine="400"/>
        <w:jc w:val="both"/>
        <w:rPr>
          <w:sz w:val="24"/>
          <w:szCs w:val="24"/>
        </w:rPr>
      </w:pPr>
      <w:bookmarkStart w:id="18" w:name="bookmark18"/>
      <w:bookmarkStart w:id="19" w:name="bookmark19"/>
      <w:bookmarkStart w:id="20" w:name="bookmark20"/>
      <w:r w:rsidRPr="00485D7C">
        <w:rPr>
          <w:sz w:val="24"/>
          <w:szCs w:val="24"/>
        </w:rPr>
        <w:t>Расписание занятий</w:t>
      </w:r>
      <w:bookmarkEnd w:id="18"/>
      <w:bookmarkEnd w:id="19"/>
      <w:bookmarkEnd w:id="20"/>
    </w:p>
    <w:p w:rsidR="00155555" w:rsidRPr="00485D7C" w:rsidRDefault="002A3B94" w:rsidP="00940233">
      <w:pPr>
        <w:pStyle w:val="1"/>
        <w:jc w:val="both"/>
        <w:rPr>
          <w:sz w:val="24"/>
          <w:szCs w:val="24"/>
        </w:rPr>
      </w:pPr>
      <w:r w:rsidRPr="00485D7C">
        <w:rPr>
          <w:sz w:val="24"/>
          <w:szCs w:val="24"/>
        </w:rPr>
        <w:t>Расписание занятий МКУ ДО «ДЮСШ им. А.Ф. Оленёва» Кикнур, Кировской области утверждается администрацией по представлению педагогических работников в целях установки благоприятного режима труда и отдыха обучающихся, соответствующего возрастным особенностям, санитарно-гигиеническим нормам пожелания родителей. Количество занятий и их продолжительность определяется программными требованиями по этапам обучения.</w:t>
      </w:r>
    </w:p>
    <w:p w:rsidR="004B6263" w:rsidRPr="00485D7C" w:rsidRDefault="004B6263" w:rsidP="00940233">
      <w:pPr>
        <w:autoSpaceDE w:val="0"/>
        <w:autoSpaceDN w:val="0"/>
        <w:adjustRightInd w:val="0"/>
        <w:ind w:firstLine="426"/>
        <w:jc w:val="both"/>
        <w:rPr>
          <w:rFonts w:ascii="Times New Roman" w:hAnsi="Times New Roman" w:cs="Times New Roman"/>
        </w:rPr>
      </w:pPr>
      <w:r w:rsidRPr="00485D7C">
        <w:rPr>
          <w:rFonts w:ascii="Times New Roman" w:hAnsi="Times New Roman" w:cs="Times New Roman"/>
          <w:b/>
        </w:rPr>
        <w:t>Дополнительная общеобразовательная общеразвивающая программа «Лёгкая атлетика»</w:t>
      </w:r>
      <w:r w:rsidRPr="00485D7C">
        <w:rPr>
          <w:rFonts w:ascii="Times New Roman" w:hAnsi="Times New Roman" w:cs="Times New Roman"/>
        </w:rPr>
        <w:t xml:space="preserve"> (далее образовательная программа) муниципального казенного учреждения дополнительного образования детей «Детско–юношеская спортивная школа имени А.Ф. Оленева» пгтКикнур Кировской области разработана в соответствии с: </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основными положениями Федерального закона «Об образовании в РФ» от 29.12.2012 № 273-ФЗ;</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Федеральным законом от 29.12.2012 № 273- ФЗ «Об образовании в Российской Федерации»;</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Концепцией развития дополнительного образования детей, утверждённой распоряжением Правительства Российской Федерации от 31 марта 2022 года № 678-р;</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Постановлением главного Государственного санитарного врача РФ от 01 марта 2021 года об утверждении СанПиН 2.4.3648-20 «Санитарно-эпидемиологические требования к организации воспитания и обучения, отдыха и оздоровления детей и молодёжи»;</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Приказом Министерства Просвещения Российской Федерации № 629 от 27 июля 2022 года «Об утверждении Порядка организации и осуществления образовательной деятельности по дополнительным общеобразовательным программам»;</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Методическими рекомендациями по разработке и реализации дополнительных общеобразовательных общеразвивающих программ (включая разноуровневые) Кировского областного государственного образовательного бюджетного учреждения «Дворец творчества - «Мемориал» Регионального модельного центра Кировской области;</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lastRenderedPageBreak/>
        <w:t>- Уставом МКУ ДО «ДЮСШ им. А.Ф.Оленёва» пгтКикнур Кировской области.</w:t>
      </w:r>
    </w:p>
    <w:p w:rsidR="004B6263" w:rsidRPr="00485D7C" w:rsidRDefault="004B6263" w:rsidP="00940233">
      <w:pPr>
        <w:autoSpaceDE w:val="0"/>
        <w:autoSpaceDN w:val="0"/>
        <w:adjustRightInd w:val="0"/>
        <w:ind w:firstLine="426"/>
        <w:jc w:val="both"/>
        <w:rPr>
          <w:rFonts w:ascii="Times New Roman" w:hAnsi="Times New Roman" w:cs="Times New Roman"/>
        </w:rPr>
      </w:pPr>
      <w:r w:rsidRPr="00485D7C">
        <w:rPr>
          <w:rFonts w:ascii="Times New Roman" w:hAnsi="Times New Roman" w:cs="Times New Roman"/>
          <w:b/>
        </w:rPr>
        <w:t xml:space="preserve">Направленность образовательной программы – </w:t>
      </w:r>
      <w:r w:rsidRPr="00485D7C">
        <w:rPr>
          <w:rFonts w:ascii="Times New Roman" w:hAnsi="Times New Roman" w:cs="Times New Roman"/>
        </w:rPr>
        <w:t>на физическое воспитание личности, выявление одарённых детей, получение ими знаний о физической культуре и спорте.</w:t>
      </w:r>
    </w:p>
    <w:p w:rsidR="004B6263" w:rsidRPr="00485D7C" w:rsidRDefault="004B6263" w:rsidP="00940233">
      <w:pPr>
        <w:autoSpaceDE w:val="0"/>
        <w:autoSpaceDN w:val="0"/>
        <w:adjustRightInd w:val="0"/>
        <w:ind w:firstLine="426"/>
        <w:jc w:val="both"/>
        <w:rPr>
          <w:rFonts w:ascii="Times New Roman" w:hAnsi="Times New Roman" w:cs="Times New Roman"/>
        </w:rPr>
      </w:pPr>
      <w:r w:rsidRPr="00485D7C">
        <w:rPr>
          <w:rFonts w:ascii="Times New Roman" w:hAnsi="Times New Roman" w:cs="Times New Roman"/>
          <w:b/>
        </w:rPr>
        <w:t>Актуальность программы –</w:t>
      </w:r>
      <w:r w:rsidRPr="00485D7C">
        <w:rPr>
          <w:rFonts w:ascii="Times New Roman" w:hAnsi="Times New Roman" w:cs="Times New Roman"/>
        </w:rPr>
        <w:t>традиционная системафизического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 Этот факт требует увеличения их двигательной активности, а также расширения внеурочной физкультурно-оздоровительной и спортивной работы, цель которой – заложить фундамент крепкого здоровья молодого поколения нашей страны.</w:t>
      </w:r>
    </w:p>
    <w:p w:rsidR="004B6263" w:rsidRPr="00485D7C" w:rsidRDefault="004B6263" w:rsidP="00940233">
      <w:pPr>
        <w:autoSpaceDE w:val="0"/>
        <w:autoSpaceDN w:val="0"/>
        <w:adjustRightInd w:val="0"/>
        <w:ind w:firstLine="426"/>
        <w:jc w:val="both"/>
        <w:rPr>
          <w:rFonts w:ascii="Times New Roman" w:hAnsi="Times New Roman" w:cs="Times New Roman"/>
        </w:rPr>
      </w:pPr>
      <w:r w:rsidRPr="00485D7C">
        <w:rPr>
          <w:rFonts w:ascii="Times New Roman" w:hAnsi="Times New Roman" w:cs="Times New Roman"/>
          <w:b/>
        </w:rPr>
        <w:t>Значимость программы</w:t>
      </w:r>
      <w:r w:rsidRPr="00485D7C">
        <w:rPr>
          <w:rFonts w:ascii="Times New Roman" w:hAnsi="Times New Roman" w:cs="Times New Roman"/>
        </w:rPr>
        <w:t xml:space="preserve"> – формирование интереса к здоровому образу жизни, систематическим занятиям физической культурой и спортом, подготовка спортсменов в сборные команды районов и области. </w:t>
      </w:r>
    </w:p>
    <w:p w:rsidR="004B6263" w:rsidRPr="00485D7C" w:rsidRDefault="004B6263" w:rsidP="00940233">
      <w:pPr>
        <w:autoSpaceDE w:val="0"/>
        <w:autoSpaceDN w:val="0"/>
        <w:adjustRightInd w:val="0"/>
        <w:ind w:firstLine="540"/>
        <w:jc w:val="both"/>
        <w:rPr>
          <w:rFonts w:ascii="Times New Roman" w:hAnsi="Times New Roman" w:cs="Times New Roman"/>
        </w:rPr>
      </w:pP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Образовательная программа муниципального казенного учреждения дополнительного образования «Детско–юношеская спортивная школа имени А.Ф. Оленева» призвана объединить в себе интересы ребенка, семьи, общества и государства, выступающим основным социальным заказчиком.</w:t>
      </w:r>
    </w:p>
    <w:p w:rsidR="004B6263" w:rsidRPr="00485D7C" w:rsidRDefault="004B6263"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В программе отражены основные задачи на этапах годичного цикла тренировки и построение учебно-тренировочного процесса на этапах: базовый уровень сложности (БУС), углубленный уровень сложности (УУС), распределение объемов основных средств и интенсивности тренировочных нагрузок в недельных циклах; участие в соревнованиях по их значи</w:t>
      </w:r>
      <w:r w:rsidRPr="00485D7C">
        <w:rPr>
          <w:rFonts w:ascii="Times New Roman" w:hAnsi="Times New Roman" w:cs="Times New Roman"/>
        </w:rPr>
        <w:softHyphen/>
        <w:t>мости. Особенностью представленной программы является сведение основных параметров учебно-тренировочного процесса (нагрузок, средств, методов контроля) в одну принципиальную схему годичного цикла тренировки.</w:t>
      </w:r>
    </w:p>
    <w:p w:rsidR="004B6263" w:rsidRPr="00485D7C" w:rsidRDefault="004B6263" w:rsidP="00940233">
      <w:pPr>
        <w:autoSpaceDE w:val="0"/>
        <w:autoSpaceDN w:val="0"/>
        <w:adjustRightInd w:val="0"/>
        <w:ind w:firstLine="426"/>
        <w:jc w:val="both"/>
        <w:rPr>
          <w:rFonts w:ascii="Times New Roman" w:hAnsi="Times New Roman" w:cs="Times New Roman"/>
          <w:b/>
        </w:rPr>
      </w:pPr>
      <w:r w:rsidRPr="00485D7C">
        <w:rPr>
          <w:rFonts w:ascii="Times New Roman" w:hAnsi="Times New Roman" w:cs="Times New Roman"/>
          <w:b/>
        </w:rPr>
        <w:t>Цель образовательной программы:</w:t>
      </w:r>
    </w:p>
    <w:p w:rsidR="004B6263" w:rsidRPr="00485D7C" w:rsidRDefault="004B6263" w:rsidP="00940233">
      <w:pPr>
        <w:autoSpaceDE w:val="0"/>
        <w:autoSpaceDN w:val="0"/>
        <w:adjustRightInd w:val="0"/>
        <w:ind w:left="720"/>
        <w:jc w:val="both"/>
        <w:rPr>
          <w:rFonts w:ascii="Times New Roman" w:hAnsi="Times New Roman" w:cs="Times New Roman"/>
        </w:rPr>
      </w:pPr>
      <w:r w:rsidRPr="00485D7C">
        <w:rPr>
          <w:rFonts w:ascii="Times New Roman" w:hAnsi="Times New Roman" w:cs="Times New Roman"/>
        </w:rPr>
        <w:t>Создание условий для реализации способностей, заложенных в ребенке природой, для дальнейшего его саморазвития, самосовершенствования, воспитания физически и духовно современной личности.</w:t>
      </w:r>
    </w:p>
    <w:p w:rsidR="004B6263" w:rsidRPr="00485D7C" w:rsidRDefault="004B6263" w:rsidP="00940233">
      <w:pPr>
        <w:autoSpaceDE w:val="0"/>
        <w:autoSpaceDN w:val="0"/>
        <w:adjustRightInd w:val="0"/>
        <w:jc w:val="both"/>
        <w:rPr>
          <w:rFonts w:ascii="Times New Roman" w:hAnsi="Times New Roman" w:cs="Times New Roman"/>
          <w:b/>
        </w:rPr>
      </w:pPr>
      <w:r w:rsidRPr="00485D7C">
        <w:rPr>
          <w:rFonts w:ascii="Times New Roman" w:hAnsi="Times New Roman" w:cs="Times New Roman"/>
        </w:rPr>
        <w:t>Для реализации цели образовательной программы решаются следующие</w:t>
      </w:r>
      <w:r w:rsidRPr="00485D7C">
        <w:rPr>
          <w:rFonts w:ascii="Times New Roman" w:hAnsi="Times New Roman" w:cs="Times New Roman"/>
          <w:b/>
        </w:rPr>
        <w:t xml:space="preserve"> задачи:</w:t>
      </w:r>
    </w:p>
    <w:p w:rsidR="004B6263" w:rsidRPr="00485D7C" w:rsidRDefault="004B6263" w:rsidP="00940233">
      <w:pPr>
        <w:widowControl/>
        <w:numPr>
          <w:ilvl w:val="0"/>
          <w:numId w:val="6"/>
        </w:numPr>
        <w:ind w:left="709" w:firstLine="11"/>
        <w:jc w:val="both"/>
        <w:rPr>
          <w:rFonts w:ascii="Times New Roman" w:hAnsi="Times New Roman" w:cs="Times New Roman"/>
        </w:rPr>
      </w:pPr>
      <w:r w:rsidRPr="00485D7C">
        <w:rPr>
          <w:rFonts w:ascii="Times New Roman" w:hAnsi="Times New Roman" w:cs="Times New Roman"/>
        </w:rPr>
        <w:t>укрепление здоровья, формирование культуры здорового и безопасного образа жизни;</w:t>
      </w:r>
    </w:p>
    <w:p w:rsidR="004B6263" w:rsidRPr="00485D7C" w:rsidRDefault="004B6263" w:rsidP="00940233">
      <w:pPr>
        <w:widowControl/>
        <w:numPr>
          <w:ilvl w:val="0"/>
          <w:numId w:val="6"/>
        </w:numPr>
        <w:ind w:left="709" w:firstLine="11"/>
        <w:jc w:val="both"/>
        <w:rPr>
          <w:rFonts w:ascii="Times New Roman" w:hAnsi="Times New Roman" w:cs="Times New Roman"/>
        </w:rPr>
      </w:pPr>
      <w:r w:rsidRPr="00485D7C">
        <w:rPr>
          <w:rFonts w:ascii="Times New Roman" w:hAnsi="Times New Roman" w:cs="Times New Roman"/>
        </w:rPr>
        <w:t>формирование навыков адаптации к жизни в обществе, профессиональной ориентации;</w:t>
      </w:r>
    </w:p>
    <w:p w:rsidR="004B6263" w:rsidRPr="00485D7C" w:rsidRDefault="004B6263" w:rsidP="00940233">
      <w:pPr>
        <w:widowControl/>
        <w:numPr>
          <w:ilvl w:val="0"/>
          <w:numId w:val="6"/>
        </w:numPr>
        <w:ind w:left="709" w:firstLine="11"/>
        <w:jc w:val="both"/>
        <w:rPr>
          <w:rFonts w:ascii="Times New Roman" w:hAnsi="Times New Roman" w:cs="Times New Roman"/>
        </w:rPr>
      </w:pPr>
      <w:r w:rsidRPr="00485D7C">
        <w:rPr>
          <w:rFonts w:ascii="Times New Roman" w:hAnsi="Times New Roman" w:cs="Times New Roman"/>
        </w:rPr>
        <w:t>получение начальных знаний, умений, навыков в области физической культуры и спорта;</w:t>
      </w:r>
    </w:p>
    <w:p w:rsidR="004B6263" w:rsidRPr="00485D7C" w:rsidRDefault="004B6263" w:rsidP="00940233">
      <w:pPr>
        <w:widowControl/>
        <w:numPr>
          <w:ilvl w:val="0"/>
          <w:numId w:val="6"/>
        </w:numPr>
        <w:jc w:val="both"/>
        <w:rPr>
          <w:rFonts w:ascii="Times New Roman" w:hAnsi="Times New Roman" w:cs="Times New Roman"/>
        </w:rPr>
      </w:pPr>
      <w:r w:rsidRPr="00485D7C">
        <w:rPr>
          <w:rFonts w:ascii="Times New Roman" w:hAnsi="Times New Roman" w:cs="Times New Roman"/>
        </w:rPr>
        <w:t>удовлетворение потребностей в двигательной активности;</w:t>
      </w:r>
    </w:p>
    <w:p w:rsidR="004B6263" w:rsidRPr="00485D7C" w:rsidRDefault="004B6263" w:rsidP="00940233">
      <w:pPr>
        <w:ind w:left="720"/>
        <w:jc w:val="both"/>
        <w:rPr>
          <w:rFonts w:ascii="Times New Roman" w:hAnsi="Times New Roman" w:cs="Times New Roman"/>
        </w:rPr>
      </w:pPr>
      <w:r w:rsidRPr="00485D7C">
        <w:rPr>
          <w:rFonts w:ascii="Times New Roman" w:hAnsi="Times New Roman" w:cs="Times New Roman"/>
        </w:rPr>
        <w:t>отбор одаренных детей, создание условий для их физического воспитания и физического развития;</w:t>
      </w:r>
    </w:p>
    <w:p w:rsidR="004B6263" w:rsidRPr="00485D7C" w:rsidRDefault="004B6263" w:rsidP="00940233">
      <w:pPr>
        <w:ind w:left="720"/>
        <w:jc w:val="both"/>
        <w:rPr>
          <w:rFonts w:ascii="Times New Roman" w:hAnsi="Times New Roman" w:cs="Times New Roman"/>
        </w:rPr>
      </w:pPr>
    </w:p>
    <w:p w:rsidR="004B6263" w:rsidRPr="00485D7C" w:rsidRDefault="004B6263" w:rsidP="00940233">
      <w:pPr>
        <w:autoSpaceDE w:val="0"/>
        <w:autoSpaceDN w:val="0"/>
        <w:adjustRightInd w:val="0"/>
        <w:ind w:firstLine="708"/>
        <w:jc w:val="both"/>
        <w:rPr>
          <w:rFonts w:ascii="Times New Roman" w:hAnsi="Times New Roman" w:cs="Times New Roman"/>
        </w:rPr>
      </w:pPr>
      <w:r w:rsidRPr="00485D7C">
        <w:rPr>
          <w:rFonts w:ascii="Times New Roman" w:hAnsi="Times New Roman" w:cs="Times New Roman"/>
        </w:rPr>
        <w:t>Цели и задачи работы ДЮСШ направлены на выявление и развитие способностей каждого воспитанника, формирование духовно богатой, свободной, физически здоровой, творчески мыслящей личности, способной адаптироваться к условиям новой жизни и создание условия для привлечения максимально возможного числа детей и подростков к систематическим занятиям легкой атлетикой, которая является основой  всестороннего физического и психического  развития личности ребенка.</w:t>
      </w:r>
    </w:p>
    <w:p w:rsidR="004B6263" w:rsidRPr="00485D7C" w:rsidRDefault="004B6263" w:rsidP="00940233">
      <w:pPr>
        <w:autoSpaceDE w:val="0"/>
        <w:autoSpaceDN w:val="0"/>
        <w:adjustRightInd w:val="0"/>
        <w:ind w:firstLine="708"/>
        <w:jc w:val="both"/>
        <w:rPr>
          <w:rFonts w:ascii="Times New Roman" w:hAnsi="Times New Roman" w:cs="Times New Roman"/>
        </w:rPr>
      </w:pPr>
      <w:r w:rsidRPr="00485D7C">
        <w:rPr>
          <w:rFonts w:ascii="Times New Roman" w:hAnsi="Times New Roman" w:cs="Times New Roman"/>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4B6263" w:rsidRPr="00485D7C" w:rsidRDefault="004B6263" w:rsidP="00940233">
      <w:pPr>
        <w:autoSpaceDE w:val="0"/>
        <w:autoSpaceDN w:val="0"/>
        <w:adjustRightInd w:val="0"/>
        <w:ind w:firstLine="708"/>
        <w:jc w:val="both"/>
        <w:rPr>
          <w:rFonts w:ascii="Times New Roman" w:hAnsi="Times New Roman" w:cs="Times New Roman"/>
        </w:rPr>
      </w:pPr>
      <w:r w:rsidRPr="00485D7C">
        <w:rPr>
          <w:rFonts w:ascii="Times New Roman" w:hAnsi="Times New Roman" w:cs="Times New Roman"/>
        </w:rPr>
        <w:t xml:space="preserve">Занятия лёгкой атлетикой имеют оздоровительное значение: положительно влияют на развитие всех органов и систем человеческого организма (например, прыжки и метания укрепляют мышцы и опорно-двигательный аппарат). Таким образом, с помощью легкоатлетических упражнений, при условии их регулярности, полностью решается задача гармоничного физического развития школьников всех возрастных групп. Лёгкая атлетика имеет прикладное значение, ведь с её помощью развиваются основные физические качества – </w:t>
      </w:r>
      <w:r w:rsidRPr="00485D7C">
        <w:rPr>
          <w:rFonts w:ascii="Times New Roman" w:hAnsi="Times New Roman" w:cs="Times New Roman"/>
        </w:rPr>
        <w:lastRenderedPageBreak/>
        <w:t>выносливость, сила, скорость, гибкость, что широко применяется в повседневной жизни, в частности – в трудовой деятельности. Во время занятий лёгкой атлетикой приобретаются навыки координации движений, быстрого и экономичного передвижения, рационального выполнения сложных физических упражнений. Люди, которые занимаются лёгкоатлетическим сортом, приобретают специальные знания, относительно техники выполнения физических упражнений, основных функций человеческого организма, организации тренировочных занятий, режима личной гигиены, питания, работы и отдыха. Кроме этого лёгкая атлетика имеет воспитательное значение, способствуя популяризации здорового образа жизни. Правильная организация и методика проведения занятий и соревнований положительно влияют на формирование личности человека, развитие её моральных качеств (воли, целенаправленности, выдержки) и умственных способностей.</w:t>
      </w:r>
    </w:p>
    <w:p w:rsidR="004B6263" w:rsidRPr="00485D7C" w:rsidRDefault="004B6263" w:rsidP="00940233">
      <w:pPr>
        <w:autoSpaceDE w:val="0"/>
        <w:autoSpaceDN w:val="0"/>
        <w:adjustRightInd w:val="0"/>
        <w:ind w:firstLine="708"/>
        <w:jc w:val="both"/>
        <w:rPr>
          <w:rFonts w:ascii="Times New Roman" w:hAnsi="Times New Roman" w:cs="Times New Roman"/>
        </w:rPr>
      </w:pPr>
      <w:r w:rsidRPr="00485D7C">
        <w:rPr>
          <w:rFonts w:ascii="Times New Roman" w:hAnsi="Times New Roman" w:cs="Times New Roman"/>
        </w:rPr>
        <w:t>Учебная программа рассчитана на десятилетний период обу</w:t>
      </w:r>
      <w:r w:rsidRPr="00485D7C">
        <w:rPr>
          <w:rFonts w:ascii="Times New Roman" w:hAnsi="Times New Roman" w:cs="Times New Roman"/>
        </w:rPr>
        <w:softHyphen/>
        <w:t>чения в спортивной школе, состоящий: из шести лет обучения в группах БУС, четырех лет в группах углубленной подготовки. Базовый этап предусматривает обучение детей в возрасте 7-13 лет, этап углубленной подготовки – 14-17 лет.</w:t>
      </w:r>
    </w:p>
    <w:p w:rsidR="004B6263" w:rsidRPr="00485D7C" w:rsidRDefault="004B6263" w:rsidP="00940233">
      <w:pPr>
        <w:ind w:firstLine="540"/>
        <w:jc w:val="both"/>
        <w:rPr>
          <w:rFonts w:ascii="Times New Roman" w:hAnsi="Times New Roman" w:cs="Times New Roman"/>
        </w:rPr>
      </w:pPr>
    </w:p>
    <w:p w:rsidR="004B6263" w:rsidRPr="00485D7C" w:rsidRDefault="004B6263" w:rsidP="00940233">
      <w:pPr>
        <w:ind w:firstLine="426"/>
        <w:jc w:val="both"/>
        <w:rPr>
          <w:rFonts w:ascii="Times New Roman" w:hAnsi="Times New Roman" w:cs="Times New Roman"/>
          <w:b/>
        </w:rPr>
      </w:pPr>
      <w:r w:rsidRPr="00485D7C">
        <w:rPr>
          <w:rFonts w:ascii="Times New Roman" w:hAnsi="Times New Roman" w:cs="Times New Roman"/>
          <w:b/>
        </w:rPr>
        <w:t>Основные принципы образовательной программы:</w:t>
      </w:r>
    </w:p>
    <w:p w:rsidR="004B6263" w:rsidRPr="00485D7C" w:rsidRDefault="004B6263" w:rsidP="00940233">
      <w:pPr>
        <w:widowControl/>
        <w:numPr>
          <w:ilvl w:val="0"/>
          <w:numId w:val="7"/>
        </w:numPr>
        <w:ind w:left="0" w:firstLine="360"/>
        <w:jc w:val="both"/>
        <w:rPr>
          <w:rFonts w:ascii="Times New Roman" w:hAnsi="Times New Roman" w:cs="Times New Roman"/>
        </w:rPr>
      </w:pPr>
      <w:r w:rsidRPr="00485D7C">
        <w:rPr>
          <w:rFonts w:ascii="Times New Roman" w:hAnsi="Times New Roman" w:cs="Times New Roman"/>
        </w:rPr>
        <w:t>Системность - предусматривает тесную взаимосвязь содержания видов деятельности, всех сторон учебно–тренировочного процесса: физической, технической, тактической, психологической, теоретической подготовки, воспитательной работы, восстановительных мероприятий, административного, педагогического и медицинского контроля.</w:t>
      </w:r>
    </w:p>
    <w:p w:rsidR="004B6263" w:rsidRPr="00485D7C" w:rsidRDefault="004B6263" w:rsidP="00940233">
      <w:pPr>
        <w:widowControl/>
        <w:numPr>
          <w:ilvl w:val="0"/>
          <w:numId w:val="7"/>
        </w:numPr>
        <w:ind w:left="0" w:firstLine="360"/>
        <w:jc w:val="both"/>
        <w:rPr>
          <w:rFonts w:ascii="Times New Roman" w:hAnsi="Times New Roman" w:cs="Times New Roman"/>
        </w:rPr>
      </w:pPr>
      <w:r w:rsidRPr="00485D7C">
        <w:rPr>
          <w:rFonts w:ascii="Times New Roman" w:hAnsi="Times New Roman" w:cs="Times New Roman"/>
        </w:rPr>
        <w:t>Преемственность – определяет последовательность в изложении программного материала по этапам многолетней подготовки. Обеспечение в многолетнем образовательном процессе преемственности задач, средств и методов подготовки, объемов тренировочных и соревновательных нагрузок, рост показателей физической, технико – тактической подготовки.</w:t>
      </w:r>
    </w:p>
    <w:p w:rsidR="004B6263" w:rsidRPr="00485D7C" w:rsidRDefault="004B6263" w:rsidP="00940233">
      <w:pPr>
        <w:widowControl/>
        <w:numPr>
          <w:ilvl w:val="0"/>
          <w:numId w:val="7"/>
        </w:numPr>
        <w:ind w:left="0" w:firstLine="360"/>
        <w:jc w:val="both"/>
        <w:rPr>
          <w:rFonts w:ascii="Times New Roman" w:hAnsi="Times New Roman" w:cs="Times New Roman"/>
        </w:rPr>
      </w:pPr>
      <w:r w:rsidRPr="00485D7C">
        <w:rPr>
          <w:rFonts w:ascii="Times New Roman" w:hAnsi="Times New Roman" w:cs="Times New Roman"/>
        </w:rPr>
        <w:t>Вариативности – предусматривает в зависимости от этапа многолетней подготовки, индивидуальных особенностей обучающихся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педагогических задач.</w:t>
      </w:r>
    </w:p>
    <w:p w:rsidR="004B6263" w:rsidRPr="00485D7C" w:rsidRDefault="004B6263" w:rsidP="00940233">
      <w:pPr>
        <w:ind w:firstLine="360"/>
        <w:jc w:val="both"/>
        <w:rPr>
          <w:rFonts w:ascii="Times New Roman" w:hAnsi="Times New Roman" w:cs="Times New Roman"/>
        </w:rPr>
      </w:pPr>
    </w:p>
    <w:p w:rsidR="004B6263" w:rsidRPr="00485D7C" w:rsidRDefault="004B6263" w:rsidP="00940233">
      <w:pPr>
        <w:ind w:firstLine="360"/>
        <w:jc w:val="both"/>
        <w:rPr>
          <w:rFonts w:ascii="Times New Roman" w:hAnsi="Times New Roman" w:cs="Times New Roman"/>
          <w:b/>
        </w:rPr>
      </w:pPr>
      <w:r w:rsidRPr="00485D7C">
        <w:rPr>
          <w:rFonts w:ascii="Times New Roman" w:hAnsi="Times New Roman" w:cs="Times New Roman"/>
          <w:b/>
        </w:rPr>
        <w:t>Ожидаемый результат:</w:t>
      </w:r>
    </w:p>
    <w:p w:rsidR="004B6263" w:rsidRPr="00485D7C" w:rsidRDefault="004B6263" w:rsidP="00940233">
      <w:pPr>
        <w:widowControl/>
        <w:numPr>
          <w:ilvl w:val="0"/>
          <w:numId w:val="8"/>
        </w:numPr>
        <w:ind w:left="0" w:firstLine="360"/>
        <w:jc w:val="both"/>
        <w:rPr>
          <w:rFonts w:ascii="Times New Roman" w:hAnsi="Times New Roman" w:cs="Times New Roman"/>
        </w:rPr>
      </w:pPr>
      <w:r w:rsidRPr="00485D7C">
        <w:rPr>
          <w:rFonts w:ascii="Times New Roman" w:hAnsi="Times New Roman" w:cs="Times New Roman"/>
        </w:rPr>
        <w:t>Снижение заболеваемости обучающихся, улучшение состояния здоровья;</w:t>
      </w:r>
    </w:p>
    <w:p w:rsidR="004B6263" w:rsidRPr="00485D7C" w:rsidRDefault="004B6263" w:rsidP="00940233">
      <w:pPr>
        <w:widowControl/>
        <w:numPr>
          <w:ilvl w:val="0"/>
          <w:numId w:val="8"/>
        </w:numPr>
        <w:ind w:left="0" w:firstLine="360"/>
        <w:jc w:val="both"/>
        <w:rPr>
          <w:rFonts w:ascii="Times New Roman" w:hAnsi="Times New Roman" w:cs="Times New Roman"/>
        </w:rPr>
      </w:pPr>
      <w:r w:rsidRPr="00485D7C">
        <w:rPr>
          <w:rFonts w:ascii="Times New Roman" w:hAnsi="Times New Roman" w:cs="Times New Roman"/>
        </w:rPr>
        <w:t>Рост показателей уровня физической подготовленности;</w:t>
      </w:r>
    </w:p>
    <w:p w:rsidR="004B6263" w:rsidRPr="00485D7C" w:rsidRDefault="004B6263" w:rsidP="00940233">
      <w:pPr>
        <w:widowControl/>
        <w:numPr>
          <w:ilvl w:val="0"/>
          <w:numId w:val="8"/>
        </w:numPr>
        <w:ind w:left="0" w:firstLine="360"/>
        <w:jc w:val="both"/>
        <w:rPr>
          <w:rFonts w:ascii="Times New Roman" w:hAnsi="Times New Roman" w:cs="Times New Roman"/>
        </w:rPr>
      </w:pPr>
      <w:r w:rsidRPr="00485D7C">
        <w:rPr>
          <w:rFonts w:ascii="Times New Roman" w:hAnsi="Times New Roman" w:cs="Times New Roman"/>
        </w:rPr>
        <w:t>Умение организовывать досуг;</w:t>
      </w:r>
    </w:p>
    <w:p w:rsidR="004B6263" w:rsidRPr="00485D7C" w:rsidRDefault="004B6263" w:rsidP="00940233">
      <w:pPr>
        <w:widowControl/>
        <w:numPr>
          <w:ilvl w:val="0"/>
          <w:numId w:val="8"/>
        </w:numPr>
        <w:ind w:left="0" w:firstLine="360"/>
        <w:jc w:val="both"/>
        <w:rPr>
          <w:rFonts w:ascii="Times New Roman" w:hAnsi="Times New Roman" w:cs="Times New Roman"/>
        </w:rPr>
      </w:pPr>
      <w:r w:rsidRPr="00485D7C">
        <w:rPr>
          <w:rFonts w:ascii="Times New Roman" w:hAnsi="Times New Roman" w:cs="Times New Roman"/>
        </w:rPr>
        <w:t>Профессиональное самоопределение обучающихся;</w:t>
      </w:r>
    </w:p>
    <w:p w:rsidR="004B6263" w:rsidRPr="00485D7C" w:rsidRDefault="004B6263" w:rsidP="00940233">
      <w:pPr>
        <w:pStyle w:val="1"/>
        <w:jc w:val="both"/>
        <w:rPr>
          <w:sz w:val="24"/>
          <w:szCs w:val="24"/>
        </w:rPr>
      </w:pPr>
    </w:p>
    <w:p w:rsidR="00155555" w:rsidRPr="00485D7C" w:rsidRDefault="002A3B94" w:rsidP="00940233">
      <w:pPr>
        <w:pStyle w:val="11"/>
        <w:keepNext/>
        <w:keepLines/>
        <w:numPr>
          <w:ilvl w:val="0"/>
          <w:numId w:val="1"/>
        </w:numPr>
        <w:tabs>
          <w:tab w:val="left" w:pos="650"/>
        </w:tabs>
        <w:ind w:firstLine="400"/>
        <w:jc w:val="both"/>
        <w:rPr>
          <w:sz w:val="24"/>
          <w:szCs w:val="24"/>
        </w:rPr>
      </w:pPr>
      <w:bookmarkStart w:id="21" w:name="bookmark23"/>
      <w:bookmarkStart w:id="22" w:name="bookmark24"/>
      <w:bookmarkEnd w:id="21"/>
      <w:r w:rsidRPr="00485D7C">
        <w:rPr>
          <w:sz w:val="24"/>
          <w:szCs w:val="24"/>
        </w:rPr>
        <w:t>Образовательная деятельность.</w:t>
      </w:r>
      <w:bookmarkEnd w:id="22"/>
    </w:p>
    <w:p w:rsidR="00155555" w:rsidRPr="00485D7C" w:rsidRDefault="002A3B94" w:rsidP="00940233">
      <w:pPr>
        <w:pStyle w:val="11"/>
        <w:keepNext/>
        <w:keepLines/>
        <w:numPr>
          <w:ilvl w:val="1"/>
          <w:numId w:val="1"/>
        </w:numPr>
        <w:tabs>
          <w:tab w:val="left" w:pos="770"/>
        </w:tabs>
        <w:spacing w:after="0"/>
        <w:ind w:firstLine="400"/>
        <w:jc w:val="both"/>
        <w:rPr>
          <w:sz w:val="24"/>
          <w:szCs w:val="24"/>
        </w:rPr>
      </w:pPr>
      <w:bookmarkStart w:id="23" w:name="bookmark25"/>
      <w:bookmarkStart w:id="24" w:name="bookmark21"/>
      <w:bookmarkStart w:id="25" w:name="bookmark22"/>
      <w:bookmarkStart w:id="26" w:name="bookmark26"/>
      <w:bookmarkEnd w:id="23"/>
      <w:r w:rsidRPr="00485D7C">
        <w:rPr>
          <w:sz w:val="24"/>
          <w:szCs w:val="24"/>
        </w:rPr>
        <w:t>Данные о контингенте обучающихся.</w:t>
      </w:r>
      <w:bookmarkEnd w:id="24"/>
      <w:bookmarkEnd w:id="25"/>
      <w:bookmarkEnd w:id="26"/>
    </w:p>
    <w:p w:rsidR="00155555" w:rsidRPr="00485D7C" w:rsidRDefault="002A3B94" w:rsidP="00940233">
      <w:pPr>
        <w:pStyle w:val="1"/>
        <w:ind w:left="400" w:firstLine="0"/>
        <w:jc w:val="both"/>
        <w:rPr>
          <w:sz w:val="24"/>
          <w:szCs w:val="24"/>
        </w:rPr>
      </w:pPr>
      <w:r w:rsidRPr="00485D7C">
        <w:rPr>
          <w:sz w:val="24"/>
          <w:szCs w:val="24"/>
        </w:rPr>
        <w:t>В группы МКУ ДО «ДЮСШ им. А.Ф. Оленёва» пгт Кикнур, Кировской области, принимаются дети в возрасте от 7 до 17 лет, желающие обучаться по дополнительной</w:t>
      </w:r>
    </w:p>
    <w:p w:rsidR="00155555" w:rsidRPr="00485D7C" w:rsidRDefault="002A3B94" w:rsidP="00940233">
      <w:pPr>
        <w:pStyle w:val="a5"/>
        <w:spacing w:after="40"/>
        <w:ind w:left="34"/>
        <w:jc w:val="both"/>
        <w:rPr>
          <w:sz w:val="24"/>
          <w:szCs w:val="24"/>
        </w:rPr>
      </w:pPr>
      <w:r w:rsidRPr="00485D7C">
        <w:rPr>
          <w:b w:val="0"/>
          <w:bCs w:val="0"/>
          <w:i w:val="0"/>
          <w:iCs w:val="0"/>
          <w:sz w:val="24"/>
          <w:szCs w:val="24"/>
          <w:u w:val="none"/>
        </w:rPr>
        <w:t>предпрофессиональной программе.</w:t>
      </w:r>
    </w:p>
    <w:p w:rsidR="00155555" w:rsidRPr="00485D7C" w:rsidRDefault="002A3B94" w:rsidP="00940233">
      <w:pPr>
        <w:pStyle w:val="a5"/>
        <w:ind w:left="34"/>
        <w:jc w:val="both"/>
        <w:rPr>
          <w:sz w:val="24"/>
          <w:szCs w:val="24"/>
        </w:rPr>
      </w:pPr>
      <w:r w:rsidRPr="00485D7C">
        <w:rPr>
          <w:sz w:val="24"/>
          <w:szCs w:val="24"/>
        </w:rPr>
        <w:t>И</w:t>
      </w:r>
      <w:r w:rsidRPr="00485D7C">
        <w:rPr>
          <w:sz w:val="24"/>
          <w:szCs w:val="24"/>
          <w:u w:val="none"/>
        </w:rPr>
        <w:t>нформ</w:t>
      </w:r>
      <w:r w:rsidRPr="00485D7C">
        <w:rPr>
          <w:sz w:val="24"/>
          <w:szCs w:val="24"/>
        </w:rPr>
        <w:t>ация о количес</w:t>
      </w:r>
      <w:r w:rsidRPr="00485D7C">
        <w:rPr>
          <w:sz w:val="24"/>
          <w:szCs w:val="24"/>
          <w:u w:val="none"/>
        </w:rPr>
        <w:t>твенном составе детского контингента</w:t>
      </w:r>
    </w:p>
    <w:tbl>
      <w:tblPr>
        <w:tblOverlap w:val="never"/>
        <w:tblW w:w="0" w:type="auto"/>
        <w:tblLayout w:type="fixed"/>
        <w:tblCellMar>
          <w:left w:w="10" w:type="dxa"/>
          <w:right w:w="10" w:type="dxa"/>
        </w:tblCellMar>
        <w:tblLook w:val="04A0"/>
      </w:tblPr>
      <w:tblGrid>
        <w:gridCol w:w="1301"/>
        <w:gridCol w:w="1387"/>
        <w:gridCol w:w="1632"/>
        <w:gridCol w:w="1435"/>
      </w:tblGrid>
      <w:tr w:rsidR="00155555" w:rsidRPr="00485D7C">
        <w:trPr>
          <w:trHeight w:hRule="exact" w:val="475"/>
        </w:trPr>
        <w:tc>
          <w:tcPr>
            <w:tcW w:w="1301" w:type="dxa"/>
            <w:tcBorders>
              <w:top w:val="single" w:sz="4" w:space="0" w:color="auto"/>
              <w:left w:val="single" w:sz="4" w:space="0" w:color="auto"/>
            </w:tcBorders>
            <w:shd w:val="clear" w:color="auto" w:fill="FFFFFF"/>
          </w:tcPr>
          <w:p w:rsidR="00155555" w:rsidRPr="00485D7C" w:rsidRDefault="002A3B94" w:rsidP="00940233">
            <w:pPr>
              <w:pStyle w:val="a7"/>
              <w:spacing w:after="0"/>
              <w:jc w:val="both"/>
              <w:rPr>
                <w:sz w:val="24"/>
                <w:szCs w:val="24"/>
              </w:rPr>
            </w:pPr>
            <w:r w:rsidRPr="00485D7C">
              <w:rPr>
                <w:sz w:val="24"/>
                <w:szCs w:val="24"/>
              </w:rPr>
              <w:t>Год</w:t>
            </w:r>
          </w:p>
        </w:tc>
        <w:tc>
          <w:tcPr>
            <w:tcW w:w="1387" w:type="dxa"/>
            <w:tcBorders>
              <w:top w:val="single" w:sz="4" w:space="0" w:color="auto"/>
              <w:left w:val="single" w:sz="4" w:space="0" w:color="auto"/>
            </w:tcBorders>
            <w:shd w:val="clear" w:color="auto" w:fill="FFFFFF"/>
            <w:vAlign w:val="bottom"/>
          </w:tcPr>
          <w:p w:rsidR="00155555" w:rsidRPr="00485D7C" w:rsidRDefault="002A3B94" w:rsidP="00940233">
            <w:pPr>
              <w:pStyle w:val="a7"/>
              <w:spacing w:after="0" w:line="254" w:lineRule="auto"/>
              <w:jc w:val="both"/>
              <w:rPr>
                <w:sz w:val="24"/>
                <w:szCs w:val="24"/>
              </w:rPr>
            </w:pPr>
            <w:r w:rsidRPr="00485D7C">
              <w:rPr>
                <w:sz w:val="24"/>
                <w:szCs w:val="24"/>
              </w:rPr>
              <w:t>Количество обучающихся</w:t>
            </w:r>
          </w:p>
        </w:tc>
        <w:tc>
          <w:tcPr>
            <w:tcW w:w="1632" w:type="dxa"/>
            <w:tcBorders>
              <w:top w:val="single" w:sz="4" w:space="0" w:color="auto"/>
              <w:left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Количество девочек</w:t>
            </w:r>
          </w:p>
        </w:tc>
        <w:tc>
          <w:tcPr>
            <w:tcW w:w="1435" w:type="dxa"/>
            <w:tcBorders>
              <w:top w:val="single" w:sz="4" w:space="0" w:color="auto"/>
              <w:left w:val="single" w:sz="4" w:space="0" w:color="auto"/>
              <w:right w:val="single" w:sz="4" w:space="0" w:color="auto"/>
            </w:tcBorders>
            <w:shd w:val="clear" w:color="auto" w:fill="FFFFFF"/>
            <w:vAlign w:val="bottom"/>
          </w:tcPr>
          <w:p w:rsidR="00155555" w:rsidRPr="00485D7C" w:rsidRDefault="002A3B94" w:rsidP="00940233">
            <w:pPr>
              <w:pStyle w:val="a7"/>
              <w:jc w:val="both"/>
              <w:rPr>
                <w:sz w:val="24"/>
                <w:szCs w:val="24"/>
              </w:rPr>
            </w:pPr>
            <w:r w:rsidRPr="00485D7C">
              <w:rPr>
                <w:sz w:val="24"/>
                <w:szCs w:val="24"/>
              </w:rPr>
              <w:t>Количество</w:t>
            </w:r>
          </w:p>
          <w:p w:rsidR="00155555" w:rsidRPr="00485D7C" w:rsidRDefault="002A3B94" w:rsidP="00940233">
            <w:pPr>
              <w:pStyle w:val="a7"/>
              <w:spacing w:after="0"/>
              <w:jc w:val="both"/>
              <w:rPr>
                <w:sz w:val="24"/>
                <w:szCs w:val="24"/>
              </w:rPr>
            </w:pPr>
            <w:r w:rsidRPr="00485D7C">
              <w:rPr>
                <w:sz w:val="24"/>
                <w:szCs w:val="24"/>
              </w:rPr>
              <w:t>мальчиков</w:t>
            </w:r>
          </w:p>
        </w:tc>
      </w:tr>
      <w:tr w:rsidR="00155555" w:rsidRPr="00485D7C">
        <w:trPr>
          <w:trHeight w:hRule="exact" w:val="250"/>
        </w:trPr>
        <w:tc>
          <w:tcPr>
            <w:tcW w:w="1301"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202</w:t>
            </w:r>
            <w:r w:rsidR="004B6263" w:rsidRPr="00485D7C">
              <w:rPr>
                <w:sz w:val="24"/>
                <w:szCs w:val="24"/>
              </w:rPr>
              <w:t>3</w:t>
            </w:r>
          </w:p>
        </w:tc>
        <w:tc>
          <w:tcPr>
            <w:tcW w:w="1387"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2</w:t>
            </w:r>
            <w:r w:rsidR="004B6263" w:rsidRPr="00485D7C">
              <w:rPr>
                <w:sz w:val="24"/>
                <w:szCs w:val="24"/>
              </w:rPr>
              <w:t>93</w:t>
            </w:r>
          </w:p>
        </w:tc>
        <w:tc>
          <w:tcPr>
            <w:tcW w:w="1632" w:type="dxa"/>
            <w:tcBorders>
              <w:top w:val="single" w:sz="4" w:space="0" w:color="auto"/>
              <w:left w:val="single" w:sz="4" w:space="0" w:color="auto"/>
              <w:bottom w:val="single" w:sz="4" w:space="0" w:color="auto"/>
            </w:tcBorders>
            <w:shd w:val="clear" w:color="auto" w:fill="FFFFFF"/>
            <w:vAlign w:val="bottom"/>
          </w:tcPr>
          <w:p w:rsidR="00155555" w:rsidRPr="00485D7C" w:rsidRDefault="004B6263" w:rsidP="00940233">
            <w:pPr>
              <w:pStyle w:val="a7"/>
              <w:spacing w:after="0"/>
              <w:ind w:firstLine="380"/>
              <w:jc w:val="both"/>
              <w:rPr>
                <w:sz w:val="24"/>
                <w:szCs w:val="24"/>
              </w:rPr>
            </w:pPr>
            <w:r w:rsidRPr="00485D7C">
              <w:rPr>
                <w:sz w:val="24"/>
                <w:szCs w:val="24"/>
              </w:rPr>
              <w:t>113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1</w:t>
            </w:r>
            <w:r w:rsidR="004B6263" w:rsidRPr="00485D7C">
              <w:rPr>
                <w:sz w:val="24"/>
                <w:szCs w:val="24"/>
              </w:rPr>
              <w:t>80</w:t>
            </w:r>
          </w:p>
        </w:tc>
      </w:tr>
    </w:tbl>
    <w:p w:rsidR="00155555" w:rsidRPr="00485D7C" w:rsidRDefault="00155555" w:rsidP="00940233">
      <w:pPr>
        <w:spacing w:after="39" w:line="1" w:lineRule="exact"/>
        <w:jc w:val="both"/>
        <w:rPr>
          <w:rFonts w:ascii="Times New Roman" w:hAnsi="Times New Roman" w:cs="Times New Roman"/>
        </w:rPr>
      </w:pPr>
    </w:p>
    <w:p w:rsidR="00155555" w:rsidRPr="00485D7C" w:rsidRDefault="00155555" w:rsidP="00940233">
      <w:pPr>
        <w:spacing w:line="1" w:lineRule="exact"/>
        <w:jc w:val="both"/>
        <w:rPr>
          <w:rFonts w:ascii="Times New Roman" w:hAnsi="Times New Roman" w:cs="Times New Roman"/>
        </w:rPr>
      </w:pPr>
    </w:p>
    <w:p w:rsidR="00155555" w:rsidRPr="00485D7C" w:rsidRDefault="002A3B94" w:rsidP="00940233">
      <w:pPr>
        <w:pStyle w:val="a5"/>
        <w:ind w:left="384"/>
        <w:jc w:val="both"/>
        <w:rPr>
          <w:sz w:val="24"/>
          <w:szCs w:val="24"/>
        </w:rPr>
      </w:pPr>
      <w:r w:rsidRPr="00485D7C">
        <w:rPr>
          <w:sz w:val="24"/>
          <w:szCs w:val="24"/>
          <w:u w:val="none"/>
        </w:rPr>
        <w:t>Во</w:t>
      </w:r>
      <w:r w:rsidRPr="00485D7C">
        <w:rPr>
          <w:sz w:val="24"/>
          <w:szCs w:val="24"/>
        </w:rPr>
        <w:t>зрастной состав о</w:t>
      </w:r>
      <w:r w:rsidRPr="00485D7C">
        <w:rPr>
          <w:sz w:val="24"/>
          <w:szCs w:val="24"/>
          <w:u w:val="none"/>
        </w:rPr>
        <w:t>бучающихся</w:t>
      </w:r>
    </w:p>
    <w:tbl>
      <w:tblPr>
        <w:tblOverlap w:val="never"/>
        <w:tblW w:w="0" w:type="auto"/>
        <w:tblLayout w:type="fixed"/>
        <w:tblCellMar>
          <w:left w:w="10" w:type="dxa"/>
          <w:right w:w="10" w:type="dxa"/>
        </w:tblCellMar>
        <w:tblLook w:val="04A0"/>
      </w:tblPr>
      <w:tblGrid>
        <w:gridCol w:w="1272"/>
        <w:gridCol w:w="1368"/>
        <w:gridCol w:w="1522"/>
        <w:gridCol w:w="1450"/>
      </w:tblGrid>
      <w:tr w:rsidR="00155555" w:rsidRPr="00485D7C">
        <w:trPr>
          <w:trHeight w:hRule="exact" w:val="250"/>
        </w:trPr>
        <w:tc>
          <w:tcPr>
            <w:tcW w:w="1272" w:type="dxa"/>
            <w:tcBorders>
              <w:top w:val="single" w:sz="4" w:space="0" w:color="auto"/>
              <w:left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Год</w:t>
            </w:r>
          </w:p>
        </w:tc>
        <w:tc>
          <w:tcPr>
            <w:tcW w:w="1368" w:type="dxa"/>
            <w:tcBorders>
              <w:top w:val="single" w:sz="4" w:space="0" w:color="auto"/>
              <w:left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7-10 лет</w:t>
            </w:r>
          </w:p>
        </w:tc>
        <w:tc>
          <w:tcPr>
            <w:tcW w:w="1522" w:type="dxa"/>
            <w:tcBorders>
              <w:top w:val="single" w:sz="4" w:space="0" w:color="auto"/>
              <w:left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11-15 лет</w:t>
            </w:r>
          </w:p>
        </w:tc>
        <w:tc>
          <w:tcPr>
            <w:tcW w:w="1450" w:type="dxa"/>
            <w:tcBorders>
              <w:top w:val="single" w:sz="4" w:space="0" w:color="auto"/>
              <w:left w:val="single" w:sz="4" w:space="0" w:color="auto"/>
              <w:right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15-17 лет</w:t>
            </w:r>
          </w:p>
        </w:tc>
      </w:tr>
      <w:tr w:rsidR="00155555" w:rsidRPr="00485D7C">
        <w:trPr>
          <w:trHeight w:hRule="exact" w:val="250"/>
        </w:trPr>
        <w:tc>
          <w:tcPr>
            <w:tcW w:w="1272"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202</w:t>
            </w:r>
            <w:r w:rsidR="004B6263" w:rsidRPr="00485D7C">
              <w:rPr>
                <w:sz w:val="24"/>
                <w:szCs w:val="24"/>
              </w:rPr>
              <w:t>3</w:t>
            </w:r>
          </w:p>
        </w:tc>
        <w:tc>
          <w:tcPr>
            <w:tcW w:w="1368"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1</w:t>
            </w:r>
            <w:r w:rsidR="007D6675" w:rsidRPr="00485D7C">
              <w:rPr>
                <w:sz w:val="24"/>
                <w:szCs w:val="24"/>
              </w:rPr>
              <w:t>43</w:t>
            </w:r>
            <w:r w:rsidRPr="00485D7C">
              <w:rPr>
                <w:sz w:val="24"/>
                <w:szCs w:val="24"/>
              </w:rPr>
              <w:t xml:space="preserve"> чел./</w:t>
            </w:r>
            <w:r w:rsidR="007D6675" w:rsidRPr="00485D7C">
              <w:rPr>
                <w:sz w:val="24"/>
                <w:szCs w:val="24"/>
              </w:rPr>
              <w:t>49</w:t>
            </w:r>
            <w:r w:rsidRPr="00485D7C">
              <w:rPr>
                <w:sz w:val="24"/>
                <w:szCs w:val="24"/>
              </w:rPr>
              <w:t>%</w:t>
            </w:r>
          </w:p>
        </w:tc>
        <w:tc>
          <w:tcPr>
            <w:tcW w:w="1522"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1</w:t>
            </w:r>
            <w:r w:rsidR="007D6675" w:rsidRPr="00485D7C">
              <w:rPr>
                <w:sz w:val="24"/>
                <w:szCs w:val="24"/>
              </w:rPr>
              <w:t>21</w:t>
            </w:r>
            <w:r w:rsidRPr="00485D7C">
              <w:rPr>
                <w:sz w:val="24"/>
                <w:szCs w:val="24"/>
              </w:rPr>
              <w:t xml:space="preserve"> чел/</w:t>
            </w:r>
            <w:r w:rsidR="007D6675" w:rsidRPr="00485D7C">
              <w:rPr>
                <w:sz w:val="24"/>
                <w:szCs w:val="24"/>
              </w:rPr>
              <w:t>41</w:t>
            </w:r>
            <w:r w:rsidRPr="00485D7C">
              <w:rPr>
                <w:sz w:val="24"/>
                <w:szCs w:val="24"/>
              </w:rPr>
              <w:t>%</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tcPr>
          <w:p w:rsidR="00155555" w:rsidRPr="00485D7C" w:rsidRDefault="007D6675" w:rsidP="00940233">
            <w:pPr>
              <w:pStyle w:val="a7"/>
              <w:spacing w:after="0"/>
              <w:jc w:val="both"/>
              <w:rPr>
                <w:sz w:val="24"/>
                <w:szCs w:val="24"/>
              </w:rPr>
            </w:pPr>
            <w:r w:rsidRPr="00485D7C">
              <w:rPr>
                <w:sz w:val="24"/>
                <w:szCs w:val="24"/>
              </w:rPr>
              <w:t>29</w:t>
            </w:r>
            <w:r w:rsidR="002A3B94" w:rsidRPr="00485D7C">
              <w:rPr>
                <w:sz w:val="24"/>
                <w:szCs w:val="24"/>
              </w:rPr>
              <w:t xml:space="preserve"> чел /</w:t>
            </w:r>
            <w:r w:rsidRPr="00485D7C">
              <w:rPr>
                <w:sz w:val="24"/>
                <w:szCs w:val="24"/>
              </w:rPr>
              <w:t>10</w:t>
            </w:r>
            <w:r w:rsidR="002A3B94" w:rsidRPr="00485D7C">
              <w:rPr>
                <w:sz w:val="24"/>
                <w:szCs w:val="24"/>
              </w:rPr>
              <w:t>%</w:t>
            </w:r>
          </w:p>
        </w:tc>
      </w:tr>
    </w:tbl>
    <w:p w:rsidR="00155555" w:rsidRPr="00485D7C" w:rsidRDefault="00155555" w:rsidP="00940233">
      <w:pPr>
        <w:spacing w:after="39" w:line="1" w:lineRule="exact"/>
        <w:jc w:val="both"/>
        <w:rPr>
          <w:rFonts w:ascii="Times New Roman" w:hAnsi="Times New Roman" w:cs="Times New Roman"/>
        </w:rPr>
      </w:pPr>
    </w:p>
    <w:p w:rsidR="00155555" w:rsidRPr="00485D7C" w:rsidRDefault="00155555" w:rsidP="00940233">
      <w:pPr>
        <w:spacing w:line="1" w:lineRule="exact"/>
        <w:jc w:val="both"/>
        <w:rPr>
          <w:rFonts w:ascii="Times New Roman" w:hAnsi="Times New Roman" w:cs="Times New Roman"/>
        </w:rPr>
      </w:pPr>
    </w:p>
    <w:p w:rsidR="00155555" w:rsidRPr="00485D7C" w:rsidRDefault="002A3B94" w:rsidP="00940233">
      <w:pPr>
        <w:pStyle w:val="a5"/>
        <w:ind w:left="379"/>
        <w:jc w:val="both"/>
        <w:rPr>
          <w:sz w:val="24"/>
          <w:szCs w:val="24"/>
        </w:rPr>
      </w:pPr>
      <w:r w:rsidRPr="00485D7C">
        <w:rPr>
          <w:sz w:val="24"/>
          <w:szCs w:val="24"/>
        </w:rPr>
        <w:t>Количество обучающихся по группам</w:t>
      </w:r>
    </w:p>
    <w:tbl>
      <w:tblPr>
        <w:tblOverlap w:val="never"/>
        <w:tblW w:w="0" w:type="auto"/>
        <w:tblLayout w:type="fixed"/>
        <w:tblCellMar>
          <w:left w:w="10" w:type="dxa"/>
          <w:right w:w="10" w:type="dxa"/>
        </w:tblCellMar>
        <w:tblLook w:val="04A0"/>
      </w:tblPr>
      <w:tblGrid>
        <w:gridCol w:w="1277"/>
        <w:gridCol w:w="2261"/>
        <w:gridCol w:w="2208"/>
      </w:tblGrid>
      <w:tr w:rsidR="00155555" w:rsidRPr="00485D7C">
        <w:trPr>
          <w:trHeight w:hRule="exact" w:val="427"/>
        </w:trPr>
        <w:tc>
          <w:tcPr>
            <w:tcW w:w="1277" w:type="dxa"/>
            <w:tcBorders>
              <w:top w:val="single" w:sz="4" w:space="0" w:color="auto"/>
              <w:left w:val="single" w:sz="4" w:space="0" w:color="auto"/>
            </w:tcBorders>
            <w:shd w:val="clear" w:color="auto" w:fill="FFFFFF"/>
            <w:vAlign w:val="center"/>
          </w:tcPr>
          <w:p w:rsidR="00155555" w:rsidRPr="00485D7C" w:rsidRDefault="002A3B94" w:rsidP="00940233">
            <w:pPr>
              <w:pStyle w:val="a7"/>
              <w:spacing w:after="0"/>
              <w:jc w:val="both"/>
              <w:rPr>
                <w:sz w:val="24"/>
                <w:szCs w:val="24"/>
              </w:rPr>
            </w:pPr>
            <w:r w:rsidRPr="00485D7C">
              <w:rPr>
                <w:sz w:val="24"/>
                <w:szCs w:val="24"/>
              </w:rPr>
              <w:t>Год</w:t>
            </w:r>
          </w:p>
        </w:tc>
        <w:tc>
          <w:tcPr>
            <w:tcW w:w="2261" w:type="dxa"/>
            <w:tcBorders>
              <w:top w:val="single" w:sz="4" w:space="0" w:color="auto"/>
              <w:left w:val="single" w:sz="4" w:space="0" w:color="auto"/>
            </w:tcBorders>
            <w:shd w:val="clear" w:color="auto" w:fill="FFFFFF"/>
            <w:vAlign w:val="bottom"/>
          </w:tcPr>
          <w:p w:rsidR="00155555" w:rsidRPr="00485D7C" w:rsidRDefault="002A3B94" w:rsidP="00940233">
            <w:pPr>
              <w:pStyle w:val="a7"/>
              <w:spacing w:after="0" w:line="254" w:lineRule="auto"/>
              <w:ind w:firstLine="380"/>
              <w:jc w:val="both"/>
              <w:rPr>
                <w:sz w:val="24"/>
                <w:szCs w:val="24"/>
              </w:rPr>
            </w:pPr>
            <w:r w:rsidRPr="00485D7C">
              <w:rPr>
                <w:sz w:val="24"/>
                <w:szCs w:val="24"/>
              </w:rPr>
              <w:t>Группы базового уровня сложности</w:t>
            </w:r>
          </w:p>
        </w:tc>
        <w:tc>
          <w:tcPr>
            <w:tcW w:w="2208" w:type="dxa"/>
            <w:tcBorders>
              <w:top w:val="single" w:sz="4" w:space="0" w:color="auto"/>
              <w:left w:val="single" w:sz="4" w:space="0" w:color="auto"/>
              <w:right w:val="single" w:sz="4" w:space="0" w:color="auto"/>
            </w:tcBorders>
            <w:shd w:val="clear" w:color="auto" w:fill="FFFFFF"/>
            <w:vAlign w:val="bottom"/>
          </w:tcPr>
          <w:p w:rsidR="00155555" w:rsidRPr="00485D7C" w:rsidRDefault="00B229EE" w:rsidP="00940233">
            <w:pPr>
              <w:pStyle w:val="a7"/>
              <w:spacing w:after="0"/>
              <w:ind w:firstLine="380"/>
              <w:jc w:val="both"/>
              <w:rPr>
                <w:sz w:val="24"/>
                <w:szCs w:val="24"/>
              </w:rPr>
            </w:pPr>
            <w:r w:rsidRPr="00485D7C">
              <w:rPr>
                <w:sz w:val="24"/>
                <w:szCs w:val="24"/>
              </w:rPr>
              <w:t>Группы углубленного    уровня сложности</w:t>
            </w:r>
          </w:p>
        </w:tc>
      </w:tr>
      <w:tr w:rsidR="00155555" w:rsidRPr="00485D7C">
        <w:trPr>
          <w:trHeight w:hRule="exact" w:val="254"/>
        </w:trPr>
        <w:tc>
          <w:tcPr>
            <w:tcW w:w="1277"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jc w:val="both"/>
              <w:rPr>
                <w:sz w:val="24"/>
                <w:szCs w:val="24"/>
              </w:rPr>
            </w:pPr>
            <w:r w:rsidRPr="00485D7C">
              <w:rPr>
                <w:sz w:val="24"/>
                <w:szCs w:val="24"/>
              </w:rPr>
              <w:t>202</w:t>
            </w:r>
            <w:r w:rsidR="007D6675" w:rsidRPr="00485D7C">
              <w:rPr>
                <w:sz w:val="24"/>
                <w:szCs w:val="24"/>
              </w:rPr>
              <w:t>3</w:t>
            </w:r>
          </w:p>
        </w:tc>
        <w:tc>
          <w:tcPr>
            <w:tcW w:w="2261" w:type="dxa"/>
            <w:tcBorders>
              <w:top w:val="single" w:sz="4" w:space="0" w:color="auto"/>
              <w:left w:val="single" w:sz="4" w:space="0" w:color="auto"/>
              <w:bottom w:val="single" w:sz="4" w:space="0" w:color="auto"/>
            </w:tcBorders>
            <w:shd w:val="clear" w:color="auto" w:fill="FFFFFF"/>
            <w:vAlign w:val="bottom"/>
          </w:tcPr>
          <w:p w:rsidR="00155555" w:rsidRPr="00485D7C" w:rsidRDefault="002A3B94" w:rsidP="00940233">
            <w:pPr>
              <w:pStyle w:val="a7"/>
              <w:spacing w:after="0"/>
              <w:ind w:firstLine="380"/>
              <w:jc w:val="both"/>
              <w:rPr>
                <w:sz w:val="24"/>
                <w:szCs w:val="24"/>
              </w:rPr>
            </w:pPr>
            <w:r w:rsidRPr="00485D7C">
              <w:rPr>
                <w:sz w:val="24"/>
                <w:szCs w:val="24"/>
              </w:rPr>
              <w:t>2</w:t>
            </w:r>
            <w:r w:rsidR="007D6675" w:rsidRPr="00485D7C">
              <w:rPr>
                <w:sz w:val="24"/>
                <w:szCs w:val="24"/>
              </w:rPr>
              <w:t>5</w:t>
            </w:r>
            <w:r w:rsidRPr="00485D7C">
              <w:rPr>
                <w:sz w:val="24"/>
                <w:szCs w:val="24"/>
              </w:rPr>
              <w:t>1</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bottom"/>
          </w:tcPr>
          <w:p w:rsidR="00155555" w:rsidRPr="00485D7C" w:rsidRDefault="007D6675" w:rsidP="00940233">
            <w:pPr>
              <w:pStyle w:val="a7"/>
              <w:spacing w:after="0"/>
              <w:ind w:firstLine="380"/>
              <w:jc w:val="both"/>
              <w:rPr>
                <w:sz w:val="24"/>
                <w:szCs w:val="24"/>
              </w:rPr>
            </w:pPr>
            <w:r w:rsidRPr="00485D7C">
              <w:rPr>
                <w:sz w:val="24"/>
                <w:szCs w:val="24"/>
              </w:rPr>
              <w:t>32</w:t>
            </w:r>
          </w:p>
        </w:tc>
      </w:tr>
    </w:tbl>
    <w:p w:rsidR="00155555" w:rsidRPr="00485D7C" w:rsidRDefault="002A3B94" w:rsidP="00940233">
      <w:pPr>
        <w:pStyle w:val="11"/>
        <w:keepNext/>
        <w:keepLines/>
        <w:numPr>
          <w:ilvl w:val="1"/>
          <w:numId w:val="1"/>
        </w:numPr>
        <w:tabs>
          <w:tab w:val="left" w:pos="846"/>
        </w:tabs>
        <w:ind w:firstLine="480"/>
        <w:jc w:val="both"/>
        <w:rPr>
          <w:sz w:val="24"/>
          <w:szCs w:val="24"/>
        </w:rPr>
      </w:pPr>
      <w:bookmarkStart w:id="27" w:name="bookmark29"/>
      <w:bookmarkStart w:id="28" w:name="bookmark27"/>
      <w:bookmarkStart w:id="29" w:name="bookmark28"/>
      <w:bookmarkStart w:id="30" w:name="bookmark30"/>
      <w:bookmarkEnd w:id="27"/>
      <w:r w:rsidRPr="00485D7C">
        <w:rPr>
          <w:sz w:val="24"/>
          <w:szCs w:val="24"/>
        </w:rPr>
        <w:t>Информация о реализации права обучающихся на получение образования.</w:t>
      </w:r>
      <w:bookmarkEnd w:id="28"/>
      <w:bookmarkEnd w:id="29"/>
      <w:bookmarkEnd w:id="30"/>
    </w:p>
    <w:p w:rsidR="00155555" w:rsidRPr="00485D7C" w:rsidRDefault="002A3B94" w:rsidP="00940233">
      <w:pPr>
        <w:pStyle w:val="1"/>
        <w:ind w:firstLine="500"/>
        <w:jc w:val="both"/>
        <w:rPr>
          <w:sz w:val="24"/>
          <w:szCs w:val="24"/>
        </w:rPr>
      </w:pPr>
      <w:r w:rsidRPr="00485D7C">
        <w:rPr>
          <w:sz w:val="24"/>
          <w:szCs w:val="24"/>
        </w:rPr>
        <w:t xml:space="preserve">Предметом деятельности МКУ ДО «ДЮСШ им. А.Ф. Оленёва» Кикнур, Кировской области </w:t>
      </w:r>
      <w:r w:rsidRPr="00485D7C">
        <w:rPr>
          <w:sz w:val="24"/>
          <w:szCs w:val="24"/>
        </w:rPr>
        <w:lastRenderedPageBreak/>
        <w:t>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155555" w:rsidRPr="00485D7C" w:rsidRDefault="002A3B94" w:rsidP="00940233">
      <w:pPr>
        <w:pStyle w:val="11"/>
        <w:keepNext/>
        <w:keepLines/>
        <w:numPr>
          <w:ilvl w:val="1"/>
          <w:numId w:val="1"/>
        </w:numPr>
        <w:tabs>
          <w:tab w:val="left" w:pos="850"/>
        </w:tabs>
        <w:spacing w:after="0"/>
        <w:ind w:firstLine="480"/>
        <w:jc w:val="both"/>
        <w:rPr>
          <w:sz w:val="24"/>
          <w:szCs w:val="24"/>
        </w:rPr>
      </w:pPr>
      <w:bookmarkStart w:id="31" w:name="bookmark33"/>
      <w:bookmarkStart w:id="32" w:name="bookmark34"/>
      <w:bookmarkEnd w:id="31"/>
      <w:r w:rsidRPr="00485D7C">
        <w:rPr>
          <w:sz w:val="24"/>
          <w:szCs w:val="24"/>
        </w:rPr>
        <w:t>Наполняемость учебных групп и режим работы МКУ ДО «ДЮСШ им. А.Ф.</w:t>
      </w:r>
      <w:bookmarkEnd w:id="32"/>
    </w:p>
    <w:p w:rsidR="00155555" w:rsidRPr="00485D7C" w:rsidRDefault="002A3B94" w:rsidP="00940233">
      <w:pPr>
        <w:pStyle w:val="11"/>
        <w:keepNext/>
        <w:keepLines/>
        <w:tabs>
          <w:tab w:val="left" w:pos="4526"/>
        </w:tabs>
        <w:ind w:firstLine="0"/>
        <w:jc w:val="both"/>
        <w:rPr>
          <w:sz w:val="24"/>
          <w:szCs w:val="24"/>
        </w:rPr>
      </w:pPr>
      <w:bookmarkStart w:id="33" w:name="bookmark31"/>
      <w:bookmarkStart w:id="34" w:name="bookmark32"/>
      <w:bookmarkStart w:id="35" w:name="bookmark35"/>
      <w:r w:rsidRPr="00485D7C">
        <w:rPr>
          <w:sz w:val="24"/>
          <w:szCs w:val="24"/>
        </w:rPr>
        <w:t>Оленёва» Кикнур, Кировской области.</w:t>
      </w:r>
      <w:r w:rsidRPr="00485D7C">
        <w:rPr>
          <w:sz w:val="24"/>
          <w:szCs w:val="24"/>
        </w:rPr>
        <w:tab/>
      </w:r>
      <w:r w:rsidRPr="00485D7C">
        <w:rPr>
          <w:b w:val="0"/>
          <w:bCs w:val="0"/>
          <w:sz w:val="24"/>
          <w:szCs w:val="24"/>
        </w:rPr>
        <w:t>I</w:t>
      </w:r>
      <w:bookmarkEnd w:id="33"/>
      <w:bookmarkEnd w:id="34"/>
      <w:bookmarkEnd w:id="35"/>
    </w:p>
    <w:p w:rsidR="00155555" w:rsidRPr="00485D7C" w:rsidRDefault="002A3B94" w:rsidP="00940233">
      <w:pPr>
        <w:pStyle w:val="1"/>
        <w:ind w:firstLine="500"/>
        <w:jc w:val="both"/>
        <w:rPr>
          <w:sz w:val="24"/>
          <w:szCs w:val="24"/>
        </w:rPr>
      </w:pPr>
      <w:r w:rsidRPr="00485D7C">
        <w:rPr>
          <w:sz w:val="24"/>
          <w:szCs w:val="24"/>
        </w:rPr>
        <w:t>Основным контингентом МКУ ДО «ДЮСШ им. А.Ф. Оленёва» Кикнур, Кировской области являются обучающиеся в возрасте от 7 до 17 лет. Деятельность обучающихся осуществляется в одновозрастных и разновозрастных объединениях, с учетом возрастных и индивидуальных особенностей обучающихся.</w:t>
      </w:r>
    </w:p>
    <w:p w:rsidR="00155555" w:rsidRPr="00485D7C" w:rsidRDefault="002A3B94" w:rsidP="00940233">
      <w:pPr>
        <w:pStyle w:val="1"/>
        <w:ind w:firstLine="500"/>
        <w:jc w:val="both"/>
        <w:rPr>
          <w:sz w:val="24"/>
          <w:szCs w:val="24"/>
        </w:rPr>
      </w:pPr>
      <w:r w:rsidRPr="00485D7C">
        <w:rPr>
          <w:sz w:val="24"/>
          <w:szCs w:val="24"/>
        </w:rPr>
        <w:t xml:space="preserve">Продолжительность учебного года составляет </w:t>
      </w:r>
      <w:r w:rsidR="00B229EE" w:rsidRPr="00485D7C">
        <w:rPr>
          <w:sz w:val="24"/>
          <w:szCs w:val="24"/>
        </w:rPr>
        <w:t>37</w:t>
      </w:r>
      <w:r w:rsidRPr="00485D7C">
        <w:rPr>
          <w:sz w:val="24"/>
          <w:szCs w:val="24"/>
        </w:rPr>
        <w:t xml:space="preserve"> учебны</w:t>
      </w:r>
      <w:r w:rsidR="00B229EE" w:rsidRPr="00485D7C">
        <w:rPr>
          <w:sz w:val="24"/>
          <w:szCs w:val="24"/>
        </w:rPr>
        <w:t>х недель</w:t>
      </w:r>
      <w:r w:rsidRPr="00485D7C">
        <w:rPr>
          <w:sz w:val="24"/>
          <w:szCs w:val="24"/>
        </w:rPr>
        <w:t>. Занятия проводятся в соответствии с расписанием, которое составляется на учебный год и утверждается директором МКУ ДО «ДЮСШ им. А.Ф. Оленёва» Кикнур, Кировской области. Продолжительность занятий и их количество определяются образовательной программой.</w:t>
      </w:r>
    </w:p>
    <w:p w:rsidR="00155555" w:rsidRPr="00485D7C" w:rsidRDefault="002A3B94" w:rsidP="00940233">
      <w:pPr>
        <w:pStyle w:val="1"/>
        <w:ind w:firstLine="500"/>
        <w:jc w:val="both"/>
        <w:rPr>
          <w:sz w:val="24"/>
          <w:szCs w:val="24"/>
        </w:rPr>
      </w:pPr>
      <w:r w:rsidRPr="00485D7C">
        <w:rPr>
          <w:sz w:val="24"/>
          <w:szCs w:val="24"/>
        </w:rPr>
        <w:t>В летнее каникулярное время организуется культурно-массовая работа с детьми.</w:t>
      </w:r>
    </w:p>
    <w:p w:rsidR="00155555" w:rsidRPr="00485D7C" w:rsidRDefault="002A3B94" w:rsidP="00940233">
      <w:pPr>
        <w:pStyle w:val="1"/>
        <w:spacing w:after="220"/>
        <w:ind w:firstLine="500"/>
        <w:jc w:val="both"/>
        <w:rPr>
          <w:sz w:val="24"/>
          <w:szCs w:val="24"/>
        </w:rPr>
      </w:pPr>
      <w:r w:rsidRPr="00485D7C">
        <w:rPr>
          <w:sz w:val="24"/>
          <w:szCs w:val="24"/>
        </w:rPr>
        <w:t>Дополнительное образование в МКУ ДО «ДЮСШ им. А.Ф. Оленёва» Кикнур, Кировской области реализуется на бесплатной основе.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2038"/>
        <w:gridCol w:w="1963"/>
        <w:gridCol w:w="2050"/>
        <w:gridCol w:w="2564"/>
      </w:tblGrid>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bookmarkStart w:id="36" w:name="bookmark38"/>
            <w:bookmarkStart w:id="37" w:name="bookmark36"/>
            <w:bookmarkStart w:id="38" w:name="bookmark37"/>
            <w:bookmarkStart w:id="39" w:name="bookmark39"/>
            <w:bookmarkEnd w:id="36"/>
            <w:r w:rsidRPr="00485D7C">
              <w:rPr>
                <w:rFonts w:ascii="Times New Roman" w:hAnsi="Times New Roman" w:cs="Times New Roman"/>
              </w:rPr>
              <w:t>Год обучения</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Минимальный возраст для зачисления, лет</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Минимальное число учащихся в группе</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Максимальное количество учебных часов в неделю</w:t>
            </w:r>
          </w:p>
        </w:tc>
        <w:tc>
          <w:tcPr>
            <w:tcW w:w="1242"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Требования по физической и специальной подготовке на начало учебного года</w:t>
            </w:r>
          </w:p>
        </w:tc>
      </w:tr>
      <w:tr w:rsidR="007D6675" w:rsidRPr="00485D7C" w:rsidTr="0099745E">
        <w:tc>
          <w:tcPr>
            <w:tcW w:w="5000" w:type="pct"/>
            <w:gridSpan w:val="5"/>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i/>
              </w:rPr>
            </w:pPr>
            <w:r w:rsidRPr="00485D7C">
              <w:rPr>
                <w:rFonts w:ascii="Times New Roman" w:hAnsi="Times New Roman" w:cs="Times New Roman"/>
                <w:i/>
              </w:rPr>
              <w:t>Группы базового уровня сложности</w:t>
            </w: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7-8</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lang w:val="en-US"/>
              </w:rPr>
            </w:pPr>
            <w:r w:rsidRPr="00485D7C">
              <w:rPr>
                <w:rFonts w:ascii="Times New Roman" w:hAnsi="Times New Roman" w:cs="Times New Roman"/>
              </w:rPr>
              <w:t>15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4-6</w:t>
            </w:r>
          </w:p>
        </w:tc>
        <w:tc>
          <w:tcPr>
            <w:tcW w:w="1242"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 xml:space="preserve">Не требуются </w:t>
            </w: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2-й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8-9</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6</w:t>
            </w:r>
          </w:p>
        </w:tc>
        <w:tc>
          <w:tcPr>
            <w:tcW w:w="1242" w:type="pct"/>
            <w:vMerge w:val="restart"/>
            <w:tcBorders>
              <w:top w:val="single" w:sz="4" w:space="0" w:color="auto"/>
              <w:left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Выполнение нормативов по ОФП и СФП</w:t>
            </w: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3-й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9-10</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6</w:t>
            </w:r>
          </w:p>
        </w:tc>
        <w:tc>
          <w:tcPr>
            <w:tcW w:w="1242" w:type="pct"/>
            <w:vMerge/>
            <w:tcBorders>
              <w:left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4-й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10-11</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8</w:t>
            </w:r>
          </w:p>
        </w:tc>
        <w:tc>
          <w:tcPr>
            <w:tcW w:w="1242" w:type="pct"/>
            <w:vMerge/>
            <w:tcBorders>
              <w:left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5-й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11-12</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8</w:t>
            </w:r>
          </w:p>
        </w:tc>
        <w:tc>
          <w:tcPr>
            <w:tcW w:w="1242" w:type="pct"/>
            <w:vMerge/>
            <w:tcBorders>
              <w:left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6-й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12-13</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10</w:t>
            </w:r>
          </w:p>
        </w:tc>
        <w:tc>
          <w:tcPr>
            <w:tcW w:w="1242" w:type="pct"/>
            <w:vMerge/>
            <w:tcBorders>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p>
        </w:tc>
      </w:tr>
      <w:tr w:rsidR="007D6675" w:rsidRPr="00485D7C" w:rsidTr="0099745E">
        <w:tc>
          <w:tcPr>
            <w:tcW w:w="5000" w:type="pct"/>
            <w:gridSpan w:val="5"/>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i/>
              </w:rPr>
            </w:pPr>
            <w:r w:rsidRPr="00485D7C">
              <w:rPr>
                <w:rFonts w:ascii="Times New Roman" w:hAnsi="Times New Roman" w:cs="Times New Roman"/>
                <w:i/>
              </w:rPr>
              <w:t xml:space="preserve"> Группы углубленного уровня сложности</w:t>
            </w: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13 - 14</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lang w:val="en-US"/>
              </w:rPr>
            </w:pPr>
            <w:r w:rsidRPr="00485D7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10</w:t>
            </w:r>
          </w:p>
        </w:tc>
        <w:tc>
          <w:tcPr>
            <w:tcW w:w="1242" w:type="pct"/>
            <w:vMerge w:val="restart"/>
            <w:tcBorders>
              <w:top w:val="single" w:sz="4" w:space="0" w:color="auto"/>
              <w:left w:val="single" w:sz="4" w:space="0" w:color="auto"/>
              <w:right w:val="single" w:sz="4" w:space="0" w:color="auto"/>
            </w:tcBorders>
            <w:shd w:val="clear" w:color="auto" w:fill="auto"/>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Выполнение нормативов по ОФП и СФП</w:t>
            </w: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2-й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14 - 15</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12</w:t>
            </w:r>
          </w:p>
        </w:tc>
        <w:tc>
          <w:tcPr>
            <w:tcW w:w="1242" w:type="pct"/>
            <w:vMerge/>
            <w:tcBorders>
              <w:left w:val="single" w:sz="4" w:space="0" w:color="auto"/>
              <w:right w:val="single" w:sz="4" w:space="0" w:color="auto"/>
            </w:tcBorders>
            <w:shd w:val="clear" w:color="auto" w:fill="auto"/>
            <w:vAlign w:val="center"/>
          </w:tcPr>
          <w:p w:rsidR="007D6675" w:rsidRPr="00485D7C" w:rsidRDefault="007D6675" w:rsidP="00940233">
            <w:pPr>
              <w:jc w:val="both"/>
              <w:rPr>
                <w:rFonts w:ascii="Times New Roman" w:hAnsi="Times New Roman" w:cs="Times New Roman"/>
              </w:rPr>
            </w:pP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3-й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15 - 16</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12</w:t>
            </w:r>
          </w:p>
        </w:tc>
        <w:tc>
          <w:tcPr>
            <w:tcW w:w="1242" w:type="pct"/>
            <w:vMerge/>
            <w:tcBorders>
              <w:left w:val="single" w:sz="4" w:space="0" w:color="auto"/>
              <w:right w:val="single" w:sz="4" w:space="0" w:color="auto"/>
            </w:tcBorders>
            <w:shd w:val="clear" w:color="auto" w:fill="auto"/>
            <w:vAlign w:val="center"/>
          </w:tcPr>
          <w:p w:rsidR="007D6675" w:rsidRPr="00485D7C" w:rsidRDefault="007D6675" w:rsidP="00940233">
            <w:pPr>
              <w:jc w:val="both"/>
              <w:rPr>
                <w:rFonts w:ascii="Times New Roman" w:hAnsi="Times New Roman" w:cs="Times New Roman"/>
              </w:rPr>
            </w:pPr>
          </w:p>
        </w:tc>
      </w:tr>
      <w:tr w:rsidR="007D6675" w:rsidRPr="00485D7C" w:rsidTr="0099745E">
        <w:tc>
          <w:tcPr>
            <w:tcW w:w="82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4-й год</w:t>
            </w:r>
          </w:p>
        </w:tc>
        <w:tc>
          <w:tcPr>
            <w:tcW w:w="987"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16 - 17</w:t>
            </w:r>
          </w:p>
        </w:tc>
        <w:tc>
          <w:tcPr>
            <w:tcW w:w="951"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5</w:t>
            </w:r>
          </w:p>
        </w:tc>
        <w:tc>
          <w:tcPr>
            <w:tcW w:w="993" w:type="pct"/>
            <w:tcBorders>
              <w:top w:val="single" w:sz="4" w:space="0" w:color="auto"/>
              <w:left w:val="single" w:sz="4" w:space="0" w:color="auto"/>
              <w:bottom w:val="single" w:sz="4" w:space="0" w:color="auto"/>
              <w:right w:val="single" w:sz="4" w:space="0" w:color="auto"/>
            </w:tcBorders>
            <w:vAlign w:val="center"/>
          </w:tcPr>
          <w:p w:rsidR="007D6675" w:rsidRPr="00485D7C" w:rsidRDefault="007D6675" w:rsidP="00940233">
            <w:pPr>
              <w:jc w:val="both"/>
              <w:rPr>
                <w:rFonts w:ascii="Times New Roman" w:hAnsi="Times New Roman" w:cs="Times New Roman"/>
              </w:rPr>
            </w:pPr>
            <w:r w:rsidRPr="00485D7C">
              <w:rPr>
                <w:rFonts w:ascii="Times New Roman" w:hAnsi="Times New Roman" w:cs="Times New Roman"/>
              </w:rPr>
              <w:t>14</w:t>
            </w:r>
          </w:p>
        </w:tc>
        <w:tc>
          <w:tcPr>
            <w:tcW w:w="1242" w:type="pct"/>
            <w:vMerge/>
            <w:tcBorders>
              <w:left w:val="single" w:sz="4" w:space="0" w:color="auto"/>
              <w:right w:val="single" w:sz="4" w:space="0" w:color="auto"/>
            </w:tcBorders>
            <w:shd w:val="clear" w:color="auto" w:fill="auto"/>
            <w:vAlign w:val="center"/>
          </w:tcPr>
          <w:p w:rsidR="007D6675" w:rsidRPr="00485D7C" w:rsidRDefault="007D6675" w:rsidP="00940233">
            <w:pPr>
              <w:jc w:val="both"/>
              <w:rPr>
                <w:rFonts w:ascii="Times New Roman" w:hAnsi="Times New Roman" w:cs="Times New Roman"/>
              </w:rPr>
            </w:pPr>
          </w:p>
        </w:tc>
      </w:tr>
    </w:tbl>
    <w:p w:rsidR="007D6675" w:rsidRPr="00485D7C" w:rsidRDefault="007D6675" w:rsidP="00940233">
      <w:pPr>
        <w:jc w:val="both"/>
        <w:rPr>
          <w:rFonts w:ascii="Times New Roman" w:hAnsi="Times New Roman" w:cs="Times New Roman"/>
        </w:rPr>
      </w:pPr>
    </w:p>
    <w:p w:rsidR="00155555" w:rsidRPr="00485D7C" w:rsidRDefault="00B229EE" w:rsidP="00940233">
      <w:pPr>
        <w:pStyle w:val="11"/>
        <w:keepNext/>
        <w:keepLines/>
        <w:tabs>
          <w:tab w:val="left" w:pos="870"/>
        </w:tabs>
        <w:ind w:left="500" w:firstLine="0"/>
        <w:jc w:val="both"/>
        <w:rPr>
          <w:sz w:val="24"/>
          <w:szCs w:val="24"/>
        </w:rPr>
      </w:pPr>
      <w:r w:rsidRPr="00485D7C">
        <w:rPr>
          <w:sz w:val="24"/>
          <w:szCs w:val="24"/>
        </w:rPr>
        <w:t xml:space="preserve">3.4. </w:t>
      </w:r>
      <w:r w:rsidR="002A3B94" w:rsidRPr="00485D7C">
        <w:rPr>
          <w:sz w:val="24"/>
          <w:szCs w:val="24"/>
        </w:rPr>
        <w:t>Перечень дополнительных общеобразовательных программ</w:t>
      </w:r>
      <w:bookmarkEnd w:id="37"/>
      <w:bookmarkEnd w:id="38"/>
      <w:bookmarkEnd w:id="39"/>
    </w:p>
    <w:p w:rsidR="00155555" w:rsidRPr="00485D7C" w:rsidRDefault="007D6675" w:rsidP="00940233">
      <w:pPr>
        <w:pStyle w:val="1"/>
        <w:spacing w:after="140"/>
        <w:ind w:firstLine="500"/>
        <w:jc w:val="both"/>
        <w:rPr>
          <w:sz w:val="24"/>
          <w:szCs w:val="24"/>
        </w:rPr>
      </w:pPr>
      <w:r w:rsidRPr="00485D7C">
        <w:rPr>
          <w:sz w:val="24"/>
          <w:szCs w:val="24"/>
        </w:rPr>
        <w:t xml:space="preserve">МКУ </w:t>
      </w:r>
      <w:r w:rsidR="002A3B94" w:rsidRPr="00485D7C">
        <w:rPr>
          <w:sz w:val="24"/>
          <w:szCs w:val="24"/>
        </w:rPr>
        <w:t>ДО «ДЮСШ им. А.Ф. Оленёва» Кикнур, Кировской области органи</w:t>
      </w:r>
      <w:r w:rsidRPr="00485D7C">
        <w:rPr>
          <w:sz w:val="24"/>
          <w:szCs w:val="24"/>
        </w:rPr>
        <w:t>зует образовательный процесс в г</w:t>
      </w:r>
      <w:r w:rsidR="002A3B94" w:rsidRPr="00485D7C">
        <w:rPr>
          <w:sz w:val="24"/>
          <w:szCs w:val="24"/>
        </w:rPr>
        <w:t xml:space="preserve">руппах по </w:t>
      </w:r>
      <w:r w:rsidRPr="00485D7C">
        <w:rPr>
          <w:sz w:val="24"/>
          <w:szCs w:val="24"/>
        </w:rPr>
        <w:t>Дополнительная общеобразовательная общеразвивающая программа «Лёгкая атлетика»</w:t>
      </w:r>
      <w:r w:rsidR="002A3B94" w:rsidRPr="00485D7C">
        <w:rPr>
          <w:sz w:val="24"/>
          <w:szCs w:val="24"/>
        </w:rPr>
        <w:t>.</w:t>
      </w:r>
    </w:p>
    <w:p w:rsidR="007D6675" w:rsidRPr="00485D7C" w:rsidRDefault="007D6675" w:rsidP="00940233">
      <w:pPr>
        <w:autoSpaceDE w:val="0"/>
        <w:autoSpaceDN w:val="0"/>
        <w:adjustRightInd w:val="0"/>
        <w:jc w:val="both"/>
        <w:rPr>
          <w:rFonts w:ascii="Times New Roman" w:hAnsi="Times New Roman" w:cs="Times New Roman"/>
        </w:rPr>
      </w:pPr>
      <w:bookmarkStart w:id="40" w:name="bookmark42"/>
      <w:bookmarkEnd w:id="40"/>
      <w:r w:rsidRPr="00485D7C">
        <w:rPr>
          <w:rFonts w:ascii="Times New Roman" w:hAnsi="Times New Roman" w:cs="Times New Roman"/>
        </w:rPr>
        <w:t>Весь процесс подготовки обучающихся в спортивной школе делится на два основных этапа и взаимосвязан с годами обучения в учебных группах.</w:t>
      </w:r>
    </w:p>
    <w:p w:rsidR="007D6675" w:rsidRPr="00485D7C" w:rsidRDefault="007D6675" w:rsidP="00940233">
      <w:pPr>
        <w:autoSpaceDE w:val="0"/>
        <w:autoSpaceDN w:val="0"/>
        <w:adjustRightInd w:val="0"/>
        <w:jc w:val="both"/>
        <w:rPr>
          <w:rFonts w:ascii="Times New Roman" w:hAnsi="Times New Roman" w:cs="Times New Roman"/>
          <w:b/>
          <w:bCs/>
        </w:rPr>
      </w:pPr>
      <w:r w:rsidRPr="00485D7C">
        <w:rPr>
          <w:rFonts w:ascii="Times New Roman" w:hAnsi="Times New Roman" w:cs="Times New Roman"/>
          <w:b/>
          <w:bCs/>
        </w:rPr>
        <w:t>1 этап: базовый уровень сложности (БУС)</w:t>
      </w:r>
    </w:p>
    <w:p w:rsidR="007D6675" w:rsidRPr="00485D7C" w:rsidRDefault="007D6675" w:rsidP="00940233">
      <w:pPr>
        <w:autoSpaceDE w:val="0"/>
        <w:autoSpaceDN w:val="0"/>
        <w:adjustRightInd w:val="0"/>
        <w:ind w:firstLine="708"/>
        <w:jc w:val="both"/>
        <w:rPr>
          <w:rFonts w:ascii="Times New Roman" w:hAnsi="Times New Roman" w:cs="Times New Roman"/>
        </w:rPr>
      </w:pPr>
      <w:r w:rsidRPr="00485D7C">
        <w:rPr>
          <w:rFonts w:ascii="Times New Roman" w:hAnsi="Times New Roman" w:cs="Times New Roman"/>
        </w:rPr>
        <w:t>На этот этап подготовки зачисляются дети в возрасте от 7 лет до 13-летнего возраста, желающие заниматься легкой атлетикой, независимо от их одаренности, способности, уровня физического развития и подготовленности, не имеющие медицинских противопоказаний.</w:t>
      </w:r>
    </w:p>
    <w:p w:rsidR="007D6675" w:rsidRPr="00485D7C" w:rsidRDefault="007D6675" w:rsidP="00940233">
      <w:pPr>
        <w:jc w:val="both"/>
        <w:rPr>
          <w:rFonts w:ascii="Times New Roman" w:hAnsi="Times New Roman" w:cs="Times New Roman"/>
          <w:b/>
          <w:bCs/>
        </w:rPr>
      </w:pPr>
      <w:r w:rsidRPr="00485D7C">
        <w:rPr>
          <w:rFonts w:ascii="Times New Roman" w:hAnsi="Times New Roman" w:cs="Times New Roman"/>
          <w:b/>
          <w:bCs/>
        </w:rPr>
        <w:t xml:space="preserve">2 этап: углубленный уровень сложности (УУС) </w:t>
      </w:r>
    </w:p>
    <w:p w:rsidR="007D6675" w:rsidRPr="00485D7C" w:rsidRDefault="007D6675" w:rsidP="00940233">
      <w:pPr>
        <w:autoSpaceDE w:val="0"/>
        <w:autoSpaceDN w:val="0"/>
        <w:adjustRightInd w:val="0"/>
        <w:ind w:firstLine="540"/>
        <w:jc w:val="both"/>
        <w:rPr>
          <w:rFonts w:ascii="Times New Roman" w:hAnsi="Times New Roman" w:cs="Times New Roman"/>
        </w:rPr>
      </w:pPr>
      <w:r w:rsidRPr="00485D7C">
        <w:rPr>
          <w:rFonts w:ascii="Times New Roman" w:hAnsi="Times New Roman" w:cs="Times New Roman"/>
        </w:rPr>
        <w:t xml:space="preserve">Формируется на конкурсной основе из обучающихся, прошедших необходимую подготовку не менее </w:t>
      </w:r>
      <w:r w:rsidRPr="00485D7C">
        <w:rPr>
          <w:rFonts w:ascii="Times New Roman" w:hAnsi="Times New Roman" w:cs="Times New Roman"/>
          <w:bCs/>
        </w:rPr>
        <w:t>1</w:t>
      </w:r>
      <w:r w:rsidRPr="00485D7C">
        <w:rPr>
          <w:rFonts w:ascii="Times New Roman" w:hAnsi="Times New Roman" w:cs="Times New Roman"/>
        </w:rPr>
        <w:t>года и выполнивших приемные нормативы по общефизической и специальной подготовке. Перевод по годам обучения осуществляется решением педагогического совета при условии выполнения учащимися контрольно-переводных нормативов по общей физической и специальной подготовке.</w:t>
      </w:r>
    </w:p>
    <w:p w:rsidR="00155555" w:rsidRPr="00485D7C" w:rsidRDefault="00B229EE" w:rsidP="00940233">
      <w:pPr>
        <w:pStyle w:val="11"/>
        <w:keepNext/>
        <w:keepLines/>
        <w:tabs>
          <w:tab w:val="left" w:pos="790"/>
        </w:tabs>
        <w:spacing w:after="0" w:line="252" w:lineRule="auto"/>
        <w:ind w:left="420" w:firstLine="0"/>
        <w:jc w:val="both"/>
        <w:rPr>
          <w:sz w:val="24"/>
          <w:szCs w:val="24"/>
        </w:rPr>
      </w:pPr>
      <w:bookmarkStart w:id="41" w:name="bookmark50"/>
      <w:bookmarkStart w:id="42" w:name="bookmark48"/>
      <w:bookmarkStart w:id="43" w:name="bookmark49"/>
      <w:bookmarkStart w:id="44" w:name="bookmark51"/>
      <w:bookmarkEnd w:id="41"/>
      <w:r w:rsidRPr="00485D7C">
        <w:rPr>
          <w:sz w:val="24"/>
          <w:szCs w:val="24"/>
        </w:rPr>
        <w:lastRenderedPageBreak/>
        <w:t>3.5.</w:t>
      </w:r>
      <w:r w:rsidR="002A3B94" w:rsidRPr="00485D7C">
        <w:rPr>
          <w:sz w:val="24"/>
          <w:szCs w:val="24"/>
        </w:rPr>
        <w:t>Достижения обучающихся.</w:t>
      </w:r>
      <w:bookmarkEnd w:id="42"/>
      <w:bookmarkEnd w:id="43"/>
      <w:bookmarkEnd w:id="44"/>
    </w:p>
    <w:p w:rsidR="00155555" w:rsidRPr="00485D7C" w:rsidRDefault="002A3B94" w:rsidP="00940233">
      <w:pPr>
        <w:pStyle w:val="1"/>
        <w:spacing w:after="0" w:line="254" w:lineRule="auto"/>
        <w:ind w:firstLine="420"/>
        <w:jc w:val="both"/>
        <w:rPr>
          <w:sz w:val="24"/>
          <w:szCs w:val="24"/>
        </w:rPr>
      </w:pPr>
      <w:r w:rsidRPr="00485D7C">
        <w:rPr>
          <w:sz w:val="24"/>
          <w:szCs w:val="24"/>
        </w:rPr>
        <w:t>В 202</w:t>
      </w:r>
      <w:r w:rsidR="007D6675" w:rsidRPr="00485D7C">
        <w:rPr>
          <w:sz w:val="24"/>
          <w:szCs w:val="24"/>
        </w:rPr>
        <w:t>3</w:t>
      </w:r>
      <w:r w:rsidR="00B229EE" w:rsidRPr="00485D7C">
        <w:rPr>
          <w:sz w:val="24"/>
          <w:szCs w:val="24"/>
        </w:rPr>
        <w:t xml:space="preserve"> </w:t>
      </w:r>
      <w:r w:rsidRPr="00485D7C">
        <w:rPr>
          <w:sz w:val="24"/>
          <w:szCs w:val="24"/>
        </w:rPr>
        <w:t>году 1608 обучающихся МКУ ДО «ДЮСШ им. А.Ф. Оленёва» Кикнур, Кировской области приняли участие в соревнованиях различных уровней:</w:t>
      </w:r>
    </w:p>
    <w:p w:rsidR="00155555" w:rsidRPr="00485D7C" w:rsidRDefault="002A3B94" w:rsidP="00940233">
      <w:pPr>
        <w:pStyle w:val="1"/>
        <w:numPr>
          <w:ilvl w:val="0"/>
          <w:numId w:val="2"/>
        </w:numPr>
        <w:tabs>
          <w:tab w:val="left" w:pos="603"/>
        </w:tabs>
        <w:spacing w:after="0" w:line="252" w:lineRule="auto"/>
        <w:ind w:firstLine="420"/>
        <w:jc w:val="both"/>
        <w:rPr>
          <w:sz w:val="24"/>
          <w:szCs w:val="24"/>
        </w:rPr>
      </w:pPr>
      <w:bookmarkStart w:id="45" w:name="bookmark52"/>
      <w:bookmarkEnd w:id="45"/>
      <w:r w:rsidRPr="00485D7C">
        <w:rPr>
          <w:sz w:val="24"/>
          <w:szCs w:val="24"/>
        </w:rPr>
        <w:t>муниципального - 1</w:t>
      </w:r>
      <w:r w:rsidR="00B229EE" w:rsidRPr="00485D7C">
        <w:rPr>
          <w:sz w:val="24"/>
          <w:szCs w:val="24"/>
        </w:rPr>
        <w:t>537</w:t>
      </w:r>
      <w:r w:rsidRPr="00485D7C">
        <w:rPr>
          <w:sz w:val="24"/>
          <w:szCs w:val="24"/>
        </w:rPr>
        <w:t xml:space="preserve"> обучающихся;</w:t>
      </w:r>
    </w:p>
    <w:p w:rsidR="00155555" w:rsidRPr="00485D7C" w:rsidRDefault="002A3B94" w:rsidP="00940233">
      <w:pPr>
        <w:pStyle w:val="1"/>
        <w:numPr>
          <w:ilvl w:val="0"/>
          <w:numId w:val="2"/>
        </w:numPr>
        <w:tabs>
          <w:tab w:val="left" w:pos="603"/>
        </w:tabs>
        <w:spacing w:after="0" w:line="252" w:lineRule="auto"/>
        <w:ind w:firstLine="420"/>
        <w:jc w:val="both"/>
        <w:rPr>
          <w:sz w:val="24"/>
          <w:szCs w:val="24"/>
        </w:rPr>
      </w:pPr>
      <w:bookmarkStart w:id="46" w:name="bookmark53"/>
      <w:bookmarkEnd w:id="46"/>
      <w:r w:rsidRPr="00485D7C">
        <w:rPr>
          <w:sz w:val="24"/>
          <w:szCs w:val="24"/>
        </w:rPr>
        <w:t xml:space="preserve">регионального - </w:t>
      </w:r>
      <w:r w:rsidR="00B229EE" w:rsidRPr="00485D7C">
        <w:rPr>
          <w:sz w:val="24"/>
          <w:szCs w:val="24"/>
        </w:rPr>
        <w:t>204</w:t>
      </w:r>
      <w:r w:rsidRPr="00485D7C">
        <w:rPr>
          <w:sz w:val="24"/>
          <w:szCs w:val="24"/>
        </w:rPr>
        <w:t xml:space="preserve"> обучающихся;</w:t>
      </w:r>
    </w:p>
    <w:p w:rsidR="00155555" w:rsidRPr="00485D7C" w:rsidRDefault="002A3B94" w:rsidP="00940233">
      <w:pPr>
        <w:pStyle w:val="1"/>
        <w:numPr>
          <w:ilvl w:val="0"/>
          <w:numId w:val="2"/>
        </w:numPr>
        <w:tabs>
          <w:tab w:val="left" w:pos="603"/>
        </w:tabs>
        <w:spacing w:after="0" w:line="252" w:lineRule="auto"/>
        <w:ind w:firstLine="420"/>
        <w:jc w:val="both"/>
        <w:rPr>
          <w:sz w:val="24"/>
          <w:szCs w:val="24"/>
        </w:rPr>
      </w:pPr>
      <w:bookmarkStart w:id="47" w:name="bookmark54"/>
      <w:bookmarkEnd w:id="47"/>
      <w:r w:rsidRPr="00485D7C">
        <w:rPr>
          <w:sz w:val="24"/>
          <w:szCs w:val="24"/>
        </w:rPr>
        <w:t xml:space="preserve">федерального — </w:t>
      </w:r>
      <w:r w:rsidR="00B229EE" w:rsidRPr="00485D7C">
        <w:rPr>
          <w:sz w:val="24"/>
          <w:szCs w:val="24"/>
        </w:rPr>
        <w:t>10</w:t>
      </w:r>
      <w:r w:rsidRPr="00485D7C">
        <w:rPr>
          <w:sz w:val="24"/>
          <w:szCs w:val="24"/>
        </w:rPr>
        <w:t xml:space="preserve"> обучающихся;</w:t>
      </w:r>
    </w:p>
    <w:p w:rsidR="00155555" w:rsidRPr="00485D7C" w:rsidRDefault="002A3B94" w:rsidP="00940233">
      <w:pPr>
        <w:pStyle w:val="1"/>
        <w:spacing w:after="0" w:line="252" w:lineRule="auto"/>
        <w:ind w:firstLine="420"/>
        <w:jc w:val="both"/>
        <w:rPr>
          <w:sz w:val="24"/>
          <w:szCs w:val="24"/>
        </w:rPr>
      </w:pPr>
      <w:r w:rsidRPr="00485D7C">
        <w:rPr>
          <w:sz w:val="24"/>
          <w:szCs w:val="24"/>
        </w:rPr>
        <w:t xml:space="preserve">Количество победителей и призёров различных конкурсов - </w:t>
      </w:r>
      <w:r w:rsidR="00B229EE" w:rsidRPr="00485D7C">
        <w:rPr>
          <w:sz w:val="24"/>
          <w:szCs w:val="24"/>
        </w:rPr>
        <w:t>473</w:t>
      </w:r>
      <w:r w:rsidRPr="00485D7C">
        <w:rPr>
          <w:sz w:val="24"/>
          <w:szCs w:val="24"/>
        </w:rPr>
        <w:t xml:space="preserve"> обучающихся, в том числе:</w:t>
      </w:r>
    </w:p>
    <w:p w:rsidR="00155555" w:rsidRPr="00485D7C" w:rsidRDefault="002A3B94" w:rsidP="00940233">
      <w:pPr>
        <w:pStyle w:val="1"/>
        <w:numPr>
          <w:ilvl w:val="0"/>
          <w:numId w:val="2"/>
        </w:numPr>
        <w:tabs>
          <w:tab w:val="left" w:pos="603"/>
        </w:tabs>
        <w:spacing w:after="0" w:line="252" w:lineRule="auto"/>
        <w:ind w:firstLine="420"/>
        <w:jc w:val="both"/>
        <w:rPr>
          <w:sz w:val="24"/>
          <w:szCs w:val="24"/>
        </w:rPr>
      </w:pPr>
      <w:bookmarkStart w:id="48" w:name="bookmark55"/>
      <w:bookmarkEnd w:id="48"/>
      <w:r w:rsidRPr="00485D7C">
        <w:rPr>
          <w:sz w:val="24"/>
          <w:szCs w:val="24"/>
        </w:rPr>
        <w:t xml:space="preserve">на муниципальном уровне - </w:t>
      </w:r>
      <w:r w:rsidR="00B229EE" w:rsidRPr="00485D7C">
        <w:rPr>
          <w:sz w:val="24"/>
          <w:szCs w:val="24"/>
        </w:rPr>
        <w:t>269</w:t>
      </w:r>
      <w:r w:rsidRPr="00485D7C">
        <w:rPr>
          <w:sz w:val="24"/>
          <w:szCs w:val="24"/>
        </w:rPr>
        <w:t xml:space="preserve"> обучающихся;</w:t>
      </w:r>
    </w:p>
    <w:p w:rsidR="00155555" w:rsidRPr="00485D7C" w:rsidRDefault="002A3B94" w:rsidP="00940233">
      <w:pPr>
        <w:pStyle w:val="1"/>
        <w:numPr>
          <w:ilvl w:val="0"/>
          <w:numId w:val="2"/>
        </w:numPr>
        <w:tabs>
          <w:tab w:val="left" w:pos="603"/>
        </w:tabs>
        <w:spacing w:after="0" w:line="252" w:lineRule="auto"/>
        <w:ind w:firstLine="420"/>
        <w:jc w:val="both"/>
        <w:rPr>
          <w:sz w:val="24"/>
          <w:szCs w:val="24"/>
        </w:rPr>
      </w:pPr>
      <w:bookmarkStart w:id="49" w:name="bookmark56"/>
      <w:bookmarkEnd w:id="49"/>
      <w:r w:rsidRPr="00485D7C">
        <w:rPr>
          <w:sz w:val="24"/>
          <w:szCs w:val="24"/>
        </w:rPr>
        <w:t xml:space="preserve">на региональном уровне - </w:t>
      </w:r>
      <w:r w:rsidR="00B229EE" w:rsidRPr="00485D7C">
        <w:rPr>
          <w:sz w:val="24"/>
          <w:szCs w:val="24"/>
        </w:rPr>
        <w:t>204</w:t>
      </w:r>
      <w:r w:rsidRPr="00485D7C">
        <w:rPr>
          <w:sz w:val="24"/>
          <w:szCs w:val="24"/>
        </w:rPr>
        <w:t xml:space="preserve"> обучающихся;</w:t>
      </w:r>
    </w:p>
    <w:p w:rsidR="00155555" w:rsidRPr="00485D7C" w:rsidRDefault="002A3B94" w:rsidP="00940233">
      <w:pPr>
        <w:pStyle w:val="11"/>
        <w:keepNext/>
        <w:keepLines/>
        <w:numPr>
          <w:ilvl w:val="0"/>
          <w:numId w:val="1"/>
        </w:numPr>
        <w:tabs>
          <w:tab w:val="left" w:pos="670"/>
        </w:tabs>
        <w:spacing w:after="0" w:line="252" w:lineRule="auto"/>
        <w:ind w:firstLine="420"/>
        <w:jc w:val="both"/>
        <w:rPr>
          <w:sz w:val="24"/>
          <w:szCs w:val="24"/>
        </w:rPr>
      </w:pPr>
      <w:bookmarkStart w:id="50" w:name="bookmark59"/>
      <w:bookmarkStart w:id="51" w:name="bookmark57"/>
      <w:bookmarkStart w:id="52" w:name="bookmark58"/>
      <w:bookmarkStart w:id="53" w:name="bookmark60"/>
      <w:bookmarkEnd w:id="50"/>
      <w:r w:rsidRPr="00485D7C">
        <w:rPr>
          <w:sz w:val="24"/>
          <w:szCs w:val="24"/>
        </w:rPr>
        <w:t>Качество кадрового обеспечения.</w:t>
      </w:r>
      <w:bookmarkEnd w:id="51"/>
      <w:bookmarkEnd w:id="52"/>
      <w:bookmarkEnd w:id="53"/>
    </w:p>
    <w:p w:rsidR="00155555" w:rsidRPr="00485D7C" w:rsidRDefault="002A3B94" w:rsidP="00940233">
      <w:pPr>
        <w:pStyle w:val="1"/>
        <w:spacing w:after="0"/>
        <w:ind w:firstLine="420"/>
        <w:jc w:val="both"/>
        <w:rPr>
          <w:sz w:val="24"/>
          <w:szCs w:val="24"/>
        </w:rPr>
      </w:pPr>
      <w:r w:rsidRPr="00485D7C">
        <w:rPr>
          <w:sz w:val="24"/>
          <w:szCs w:val="24"/>
        </w:rPr>
        <w:t>Учебно-воспитательный процесс МКУ ДО «ДЮСШ им. А.Ф. Оленёва» Кикнур, Кировской области осуществляется: директором, заместителем директора по учебно-воспитательной работе, педагогами дополнительного образования. Всего штатных педагогических работников 4 человека, совместителей- 2 человека. Руководящий работник - 1.</w:t>
      </w:r>
    </w:p>
    <w:p w:rsidR="00155555" w:rsidRPr="00485D7C" w:rsidRDefault="002A3B94" w:rsidP="00940233">
      <w:pPr>
        <w:pStyle w:val="1"/>
        <w:spacing w:after="0" w:line="307" w:lineRule="auto"/>
        <w:jc w:val="both"/>
        <w:rPr>
          <w:sz w:val="24"/>
          <w:szCs w:val="24"/>
        </w:rPr>
      </w:pPr>
      <w:r w:rsidRPr="00485D7C">
        <w:rPr>
          <w:sz w:val="24"/>
          <w:szCs w:val="24"/>
        </w:rPr>
        <w:t>Высшее образование имеют - 3 человека, среднее профессиональное - 4.</w:t>
      </w:r>
    </w:p>
    <w:p w:rsidR="00155555" w:rsidRPr="00485D7C" w:rsidRDefault="002A3B94" w:rsidP="00940233">
      <w:pPr>
        <w:pStyle w:val="1"/>
        <w:spacing w:after="0" w:line="307" w:lineRule="auto"/>
        <w:jc w:val="both"/>
        <w:rPr>
          <w:sz w:val="24"/>
          <w:szCs w:val="24"/>
        </w:rPr>
      </w:pPr>
      <w:r w:rsidRPr="00485D7C">
        <w:rPr>
          <w:sz w:val="24"/>
          <w:szCs w:val="24"/>
        </w:rPr>
        <w:t>Стаж работы более 20 лет - 6 человек.</w:t>
      </w:r>
    </w:p>
    <w:p w:rsidR="00155555" w:rsidRPr="00485D7C" w:rsidRDefault="002A3B94" w:rsidP="00940233">
      <w:pPr>
        <w:pStyle w:val="11"/>
        <w:keepNext/>
        <w:keepLines/>
        <w:numPr>
          <w:ilvl w:val="0"/>
          <w:numId w:val="1"/>
        </w:numPr>
        <w:tabs>
          <w:tab w:val="left" w:pos="650"/>
        </w:tabs>
        <w:spacing w:after="0" w:line="307" w:lineRule="auto"/>
        <w:ind w:firstLine="400"/>
        <w:jc w:val="both"/>
        <w:rPr>
          <w:sz w:val="24"/>
          <w:szCs w:val="24"/>
        </w:rPr>
      </w:pPr>
      <w:bookmarkStart w:id="54" w:name="bookmark63"/>
      <w:bookmarkStart w:id="55" w:name="bookmark61"/>
      <w:bookmarkStart w:id="56" w:name="bookmark62"/>
      <w:bookmarkStart w:id="57" w:name="bookmark64"/>
      <w:bookmarkEnd w:id="54"/>
      <w:r w:rsidRPr="00485D7C">
        <w:rPr>
          <w:sz w:val="24"/>
          <w:szCs w:val="24"/>
        </w:rPr>
        <w:t>Методическая деятельность.</w:t>
      </w:r>
      <w:bookmarkEnd w:id="55"/>
      <w:bookmarkEnd w:id="56"/>
      <w:bookmarkEnd w:id="57"/>
    </w:p>
    <w:p w:rsidR="00155555" w:rsidRPr="00485D7C" w:rsidRDefault="002A3B94" w:rsidP="00940233">
      <w:pPr>
        <w:pStyle w:val="1"/>
        <w:spacing w:after="0"/>
        <w:ind w:firstLine="420"/>
        <w:jc w:val="both"/>
        <w:rPr>
          <w:sz w:val="24"/>
          <w:szCs w:val="24"/>
        </w:rPr>
      </w:pPr>
      <w:r w:rsidRPr="00485D7C">
        <w:rPr>
          <w:sz w:val="24"/>
          <w:szCs w:val="24"/>
        </w:rPr>
        <w:t>Методическая работа в МКУ ДО «ДЮСШ им. А.Ф. Оленёва» Кикнур, Кировской области заместителем директора по УВР Бахтиной Т.И. Методическая деятельность направлена на развитие профессиональной готовности педагогических кадров учреждения к деятельности на современном этапе в условиях изменившегося законодательства в сфере дополнительного образования.</w:t>
      </w:r>
    </w:p>
    <w:p w:rsidR="00155555" w:rsidRPr="00485D7C" w:rsidRDefault="002A3B94" w:rsidP="00940233">
      <w:pPr>
        <w:pStyle w:val="1"/>
        <w:spacing w:after="0" w:line="252" w:lineRule="auto"/>
        <w:ind w:firstLine="420"/>
        <w:jc w:val="both"/>
        <w:rPr>
          <w:sz w:val="24"/>
          <w:szCs w:val="24"/>
        </w:rPr>
      </w:pPr>
      <w:r w:rsidRPr="00485D7C">
        <w:rPr>
          <w:sz w:val="24"/>
          <w:szCs w:val="24"/>
        </w:rPr>
        <w:t>В течение года состоялись заседания методических объединений педагогов дополнительного образования, согласно плану работы. Ежемесячно для педагогических работников проводились Тренерские советы, где каждый педагог выступал с методической темой.</w:t>
      </w:r>
    </w:p>
    <w:p w:rsidR="00155555" w:rsidRPr="00485D7C" w:rsidRDefault="002A3B94" w:rsidP="00940233">
      <w:pPr>
        <w:pStyle w:val="1"/>
        <w:spacing w:after="0"/>
        <w:ind w:firstLine="420"/>
        <w:jc w:val="both"/>
        <w:rPr>
          <w:sz w:val="24"/>
          <w:szCs w:val="24"/>
        </w:rPr>
      </w:pPr>
      <w:r w:rsidRPr="00485D7C">
        <w:rPr>
          <w:sz w:val="24"/>
          <w:szCs w:val="24"/>
        </w:rPr>
        <w:t>Индивидуальные и групповые консультации проводились по мере возникновения потребности в них у педагогов, а также в ходе посещения занятий и их анализа, имели цель осуществления личностно-ориентированного подхода в процессе формирования у педагога новых профессиональных знаний.</w:t>
      </w:r>
    </w:p>
    <w:p w:rsidR="00155555" w:rsidRPr="00485D7C" w:rsidRDefault="002A3B94" w:rsidP="00940233">
      <w:pPr>
        <w:pStyle w:val="1"/>
        <w:ind w:firstLine="420"/>
        <w:jc w:val="both"/>
        <w:rPr>
          <w:sz w:val="24"/>
          <w:szCs w:val="24"/>
        </w:rPr>
      </w:pPr>
      <w:r w:rsidRPr="00485D7C">
        <w:rPr>
          <w:sz w:val="24"/>
          <w:szCs w:val="24"/>
        </w:rPr>
        <w:t>В течение года осуществлялся текущий контроль по комплектованию и посещаемости объединений, сохранности контингента, выполнению контрольно-переводных нормативов (октябрь, апрель), выполнением программ. Результаты контроля проанализированы и педагогам даны индивидуальные рекомендации.</w:t>
      </w:r>
    </w:p>
    <w:p w:rsidR="00155555" w:rsidRPr="00485D7C" w:rsidRDefault="002A3B94" w:rsidP="00940233">
      <w:pPr>
        <w:pStyle w:val="11"/>
        <w:keepNext/>
        <w:keepLines/>
        <w:numPr>
          <w:ilvl w:val="0"/>
          <w:numId w:val="1"/>
        </w:numPr>
        <w:tabs>
          <w:tab w:val="left" w:pos="694"/>
        </w:tabs>
        <w:ind w:firstLine="420"/>
        <w:jc w:val="both"/>
        <w:rPr>
          <w:sz w:val="24"/>
          <w:szCs w:val="24"/>
        </w:rPr>
      </w:pPr>
      <w:bookmarkStart w:id="58" w:name="bookmark67"/>
      <w:bookmarkStart w:id="59" w:name="bookmark65"/>
      <w:bookmarkStart w:id="60" w:name="bookmark66"/>
      <w:bookmarkStart w:id="61" w:name="bookmark68"/>
      <w:bookmarkEnd w:id="58"/>
      <w:r w:rsidRPr="00485D7C">
        <w:rPr>
          <w:sz w:val="24"/>
          <w:szCs w:val="24"/>
        </w:rPr>
        <w:t>Массовая и культурно-досуговая деятельность</w:t>
      </w:r>
      <w:bookmarkEnd w:id="59"/>
      <w:bookmarkEnd w:id="60"/>
      <w:bookmarkEnd w:id="61"/>
    </w:p>
    <w:p w:rsidR="00B229EE" w:rsidRPr="00485D7C" w:rsidRDefault="002A3B94" w:rsidP="00940233">
      <w:pPr>
        <w:pStyle w:val="1"/>
        <w:ind w:firstLine="440"/>
        <w:jc w:val="both"/>
        <w:rPr>
          <w:sz w:val="24"/>
          <w:szCs w:val="24"/>
        </w:rPr>
      </w:pPr>
      <w:r w:rsidRPr="00485D7C">
        <w:rPr>
          <w:sz w:val="24"/>
          <w:szCs w:val="24"/>
        </w:rPr>
        <w:t xml:space="preserve">Культурно-массовые мероприятия проводились согласно календарю спортивно-массовых мероприятий МКУ ДО «ДЮСШ им. А.Ф. Оленёва» Кикнур, составленному директором МКУ ДО «ДЮСШ им. А.Ф. Оленёва» Кикнур. </w:t>
      </w:r>
      <w:r w:rsidR="00B229EE" w:rsidRPr="00485D7C">
        <w:rPr>
          <w:sz w:val="24"/>
          <w:szCs w:val="24"/>
        </w:rPr>
        <w:t>Ежегодно традиционно проводятся следующие мероприятия6</w:t>
      </w:r>
    </w:p>
    <w:p w:rsidR="00B229EE" w:rsidRPr="00485D7C" w:rsidRDefault="00B229EE" w:rsidP="00940233">
      <w:pPr>
        <w:pStyle w:val="1"/>
        <w:ind w:firstLine="440"/>
        <w:jc w:val="both"/>
        <w:rPr>
          <w:sz w:val="24"/>
          <w:szCs w:val="24"/>
        </w:rPr>
      </w:pPr>
      <w:r w:rsidRPr="00485D7C">
        <w:rPr>
          <w:sz w:val="24"/>
          <w:szCs w:val="24"/>
        </w:rPr>
        <w:t>- «Шиповка юных»;</w:t>
      </w:r>
    </w:p>
    <w:p w:rsidR="00B229EE" w:rsidRPr="00485D7C" w:rsidRDefault="00B229EE" w:rsidP="00940233">
      <w:pPr>
        <w:pStyle w:val="1"/>
        <w:ind w:firstLine="440"/>
        <w:jc w:val="both"/>
        <w:rPr>
          <w:sz w:val="24"/>
          <w:szCs w:val="24"/>
        </w:rPr>
      </w:pPr>
      <w:r w:rsidRPr="00485D7C">
        <w:rPr>
          <w:sz w:val="24"/>
          <w:szCs w:val="24"/>
        </w:rPr>
        <w:t>- «Лыжня Росси»;</w:t>
      </w:r>
    </w:p>
    <w:p w:rsidR="00B229EE" w:rsidRPr="00485D7C" w:rsidRDefault="00B229EE" w:rsidP="00940233">
      <w:pPr>
        <w:pStyle w:val="1"/>
        <w:ind w:firstLine="440"/>
        <w:jc w:val="both"/>
        <w:rPr>
          <w:sz w:val="24"/>
          <w:szCs w:val="24"/>
        </w:rPr>
      </w:pPr>
      <w:r w:rsidRPr="00485D7C">
        <w:rPr>
          <w:sz w:val="24"/>
          <w:szCs w:val="24"/>
        </w:rPr>
        <w:t>- лыжные гонки на приз ООО «Викинг»;</w:t>
      </w:r>
    </w:p>
    <w:p w:rsidR="00B229EE" w:rsidRPr="00485D7C" w:rsidRDefault="00B229EE" w:rsidP="00940233">
      <w:pPr>
        <w:pStyle w:val="1"/>
        <w:ind w:firstLine="440"/>
        <w:jc w:val="both"/>
        <w:rPr>
          <w:sz w:val="24"/>
          <w:szCs w:val="24"/>
        </w:rPr>
      </w:pPr>
      <w:r w:rsidRPr="00485D7C">
        <w:rPr>
          <w:sz w:val="24"/>
          <w:szCs w:val="24"/>
        </w:rPr>
        <w:t xml:space="preserve">- </w:t>
      </w:r>
      <w:r w:rsidR="00644064" w:rsidRPr="00485D7C">
        <w:rPr>
          <w:sz w:val="24"/>
          <w:szCs w:val="24"/>
        </w:rPr>
        <w:t>соревнования памяти А.Ф.Оленёва;</w:t>
      </w:r>
    </w:p>
    <w:p w:rsidR="00644064" w:rsidRPr="00485D7C" w:rsidRDefault="00644064" w:rsidP="00940233">
      <w:pPr>
        <w:pStyle w:val="1"/>
        <w:ind w:firstLine="440"/>
        <w:jc w:val="both"/>
        <w:rPr>
          <w:sz w:val="24"/>
          <w:szCs w:val="24"/>
        </w:rPr>
      </w:pPr>
      <w:r w:rsidRPr="00485D7C">
        <w:rPr>
          <w:sz w:val="24"/>
          <w:szCs w:val="24"/>
        </w:rPr>
        <w:t>- «Кикнурское кольцо»</w:t>
      </w:r>
    </w:p>
    <w:p w:rsidR="00644064" w:rsidRPr="00485D7C" w:rsidRDefault="00644064" w:rsidP="00940233">
      <w:pPr>
        <w:pStyle w:val="1"/>
        <w:ind w:firstLine="440"/>
        <w:jc w:val="both"/>
        <w:rPr>
          <w:sz w:val="24"/>
          <w:szCs w:val="24"/>
        </w:rPr>
      </w:pPr>
      <w:r w:rsidRPr="00485D7C">
        <w:rPr>
          <w:sz w:val="24"/>
          <w:szCs w:val="24"/>
        </w:rPr>
        <w:t>- эстафета по посёлку, посвящённая Дню Победы;</w:t>
      </w:r>
    </w:p>
    <w:p w:rsidR="00644064" w:rsidRPr="00485D7C" w:rsidRDefault="00644064" w:rsidP="00940233">
      <w:pPr>
        <w:pStyle w:val="1"/>
        <w:ind w:firstLine="440"/>
        <w:jc w:val="both"/>
        <w:rPr>
          <w:sz w:val="24"/>
          <w:szCs w:val="24"/>
        </w:rPr>
      </w:pPr>
      <w:r w:rsidRPr="00485D7C">
        <w:rPr>
          <w:sz w:val="24"/>
          <w:szCs w:val="24"/>
        </w:rPr>
        <w:t>- «Кросс Нации»;</w:t>
      </w:r>
    </w:p>
    <w:p w:rsidR="00644064" w:rsidRPr="00485D7C" w:rsidRDefault="00644064" w:rsidP="00940233">
      <w:pPr>
        <w:pStyle w:val="1"/>
        <w:ind w:firstLine="440"/>
        <w:jc w:val="both"/>
        <w:rPr>
          <w:sz w:val="24"/>
          <w:szCs w:val="24"/>
        </w:rPr>
      </w:pPr>
      <w:r w:rsidRPr="00485D7C">
        <w:rPr>
          <w:sz w:val="24"/>
          <w:szCs w:val="24"/>
        </w:rPr>
        <w:t>- «День народного единства»;</w:t>
      </w:r>
    </w:p>
    <w:p w:rsidR="00644064" w:rsidRPr="00485D7C" w:rsidRDefault="00644064" w:rsidP="00940233">
      <w:pPr>
        <w:pStyle w:val="1"/>
        <w:ind w:firstLine="440"/>
        <w:jc w:val="both"/>
        <w:rPr>
          <w:sz w:val="24"/>
          <w:szCs w:val="24"/>
        </w:rPr>
      </w:pPr>
      <w:r w:rsidRPr="00485D7C">
        <w:rPr>
          <w:sz w:val="24"/>
          <w:szCs w:val="24"/>
        </w:rPr>
        <w:t>- «День стайера»;</w:t>
      </w:r>
    </w:p>
    <w:p w:rsidR="00644064" w:rsidRPr="00485D7C" w:rsidRDefault="00644064" w:rsidP="00940233">
      <w:pPr>
        <w:pStyle w:val="1"/>
        <w:ind w:firstLine="440"/>
        <w:jc w:val="both"/>
        <w:rPr>
          <w:sz w:val="24"/>
          <w:szCs w:val="24"/>
        </w:rPr>
      </w:pPr>
      <w:r w:rsidRPr="00485D7C">
        <w:rPr>
          <w:sz w:val="24"/>
          <w:szCs w:val="24"/>
        </w:rPr>
        <w:t>- «День прыгуна»;</w:t>
      </w:r>
    </w:p>
    <w:p w:rsidR="00644064" w:rsidRPr="00485D7C" w:rsidRDefault="00644064" w:rsidP="00940233">
      <w:pPr>
        <w:pStyle w:val="1"/>
        <w:ind w:firstLine="440"/>
        <w:jc w:val="both"/>
        <w:rPr>
          <w:sz w:val="24"/>
          <w:szCs w:val="24"/>
        </w:rPr>
      </w:pPr>
      <w:r w:rsidRPr="00485D7C">
        <w:rPr>
          <w:sz w:val="24"/>
          <w:szCs w:val="24"/>
        </w:rPr>
        <w:t>- «Папа, мама, я – спортивная семья»</w:t>
      </w:r>
    </w:p>
    <w:p w:rsidR="00155555" w:rsidRPr="00485D7C" w:rsidRDefault="002A3B94" w:rsidP="00940233">
      <w:pPr>
        <w:pStyle w:val="1"/>
        <w:ind w:firstLine="440"/>
        <w:jc w:val="both"/>
        <w:rPr>
          <w:sz w:val="24"/>
          <w:szCs w:val="24"/>
        </w:rPr>
      </w:pPr>
      <w:r w:rsidRPr="00485D7C">
        <w:rPr>
          <w:sz w:val="24"/>
          <w:szCs w:val="24"/>
        </w:rPr>
        <w:t xml:space="preserve">Велась целенаправленная работа по профилактике детского дорожно-транспортного </w:t>
      </w:r>
      <w:r w:rsidRPr="00485D7C">
        <w:rPr>
          <w:sz w:val="24"/>
          <w:szCs w:val="24"/>
        </w:rPr>
        <w:lastRenderedPageBreak/>
        <w:t xml:space="preserve">травматизма </w:t>
      </w:r>
      <w:r w:rsidR="00526328" w:rsidRPr="00485D7C">
        <w:rPr>
          <w:sz w:val="24"/>
          <w:szCs w:val="24"/>
        </w:rPr>
        <w:t>(участие в акции «Внимание – дети! », беседы по правилам дорожного движения во всех группах, в том числе и с участием сотрудника ГИБДД),</w:t>
      </w:r>
      <w:r w:rsidRPr="00485D7C">
        <w:rPr>
          <w:sz w:val="24"/>
          <w:szCs w:val="24"/>
        </w:rPr>
        <w:t xml:space="preserve"> по профилактике правонарушений и безнадзорности несовершеннолетних</w:t>
      </w:r>
      <w:r w:rsidR="00485D7C" w:rsidRPr="00485D7C">
        <w:rPr>
          <w:sz w:val="24"/>
          <w:szCs w:val="24"/>
        </w:rPr>
        <w:t xml:space="preserve">, употребления ПАВ, наркотических и табакосодержащих веществ, </w:t>
      </w:r>
      <w:r w:rsidRPr="00485D7C">
        <w:rPr>
          <w:sz w:val="24"/>
          <w:szCs w:val="24"/>
        </w:rPr>
        <w:t xml:space="preserve"> согласно планам работы.</w:t>
      </w:r>
    </w:p>
    <w:p w:rsidR="00155555" w:rsidRPr="00485D7C" w:rsidRDefault="002A3B94" w:rsidP="00940233">
      <w:pPr>
        <w:pStyle w:val="1"/>
        <w:ind w:firstLine="440"/>
        <w:jc w:val="both"/>
        <w:rPr>
          <w:sz w:val="24"/>
          <w:szCs w:val="24"/>
        </w:rPr>
      </w:pPr>
      <w:r w:rsidRPr="00485D7C">
        <w:rPr>
          <w:sz w:val="24"/>
          <w:szCs w:val="24"/>
        </w:rPr>
        <w:t>В течение учебного года МКУ ДО «ДЮСШ им. А.Ф. Оленёва» Кикнур, Кировской области тесно сотрудничала с КОГОБУ СОШ с УИОП пгт Кикнур</w:t>
      </w:r>
      <w:r w:rsidR="00485D7C" w:rsidRPr="00485D7C">
        <w:rPr>
          <w:sz w:val="24"/>
          <w:szCs w:val="24"/>
        </w:rPr>
        <w:t xml:space="preserve"> (совместное проведение соревнований ( лыжные гонки «Лыжня России», на приз ООО «Викинг», «Кросс нации»), мероприятий (марафон добрых дел «Добрая Вятка)</w:t>
      </w:r>
      <w:r w:rsidRPr="00485D7C">
        <w:rPr>
          <w:sz w:val="24"/>
          <w:szCs w:val="24"/>
        </w:rPr>
        <w:t>, КОГОБУ ШИ с ОВЗ пгт Кикнур</w:t>
      </w:r>
      <w:r w:rsidR="00485D7C" w:rsidRPr="00485D7C">
        <w:rPr>
          <w:sz w:val="24"/>
          <w:szCs w:val="24"/>
        </w:rPr>
        <w:t xml:space="preserve"> (специальная Олимпиада)</w:t>
      </w:r>
      <w:r w:rsidRPr="00485D7C">
        <w:rPr>
          <w:sz w:val="24"/>
          <w:szCs w:val="24"/>
        </w:rPr>
        <w:t>, СШ г. Яранска</w:t>
      </w:r>
      <w:r w:rsidR="00485D7C" w:rsidRPr="00485D7C">
        <w:rPr>
          <w:sz w:val="24"/>
          <w:szCs w:val="24"/>
        </w:rPr>
        <w:t xml:space="preserve"> (соревнования по лёгкой атлетике среди СШ юго-западной зоны Кировской области)</w:t>
      </w:r>
      <w:r w:rsidRPr="00485D7C">
        <w:rPr>
          <w:sz w:val="24"/>
          <w:szCs w:val="24"/>
        </w:rPr>
        <w:t>.</w:t>
      </w:r>
    </w:p>
    <w:p w:rsidR="00155555" w:rsidRPr="00485D7C" w:rsidRDefault="002A3B94" w:rsidP="00940233">
      <w:pPr>
        <w:pStyle w:val="11"/>
        <w:keepNext/>
        <w:keepLines/>
        <w:numPr>
          <w:ilvl w:val="0"/>
          <w:numId w:val="1"/>
        </w:numPr>
        <w:tabs>
          <w:tab w:val="left" w:pos="714"/>
        </w:tabs>
        <w:ind w:firstLine="440"/>
        <w:jc w:val="both"/>
        <w:rPr>
          <w:sz w:val="24"/>
          <w:szCs w:val="24"/>
        </w:rPr>
      </w:pPr>
      <w:bookmarkStart w:id="62" w:name="bookmark71"/>
      <w:bookmarkStart w:id="63" w:name="bookmark69"/>
      <w:bookmarkStart w:id="64" w:name="bookmark70"/>
      <w:bookmarkStart w:id="65" w:name="bookmark72"/>
      <w:bookmarkEnd w:id="62"/>
      <w:r w:rsidRPr="00485D7C">
        <w:rPr>
          <w:sz w:val="24"/>
          <w:szCs w:val="24"/>
        </w:rPr>
        <w:t>Учебно-методическое и информационное обеспечения</w:t>
      </w:r>
      <w:bookmarkEnd w:id="63"/>
      <w:bookmarkEnd w:id="64"/>
      <w:bookmarkEnd w:id="65"/>
    </w:p>
    <w:p w:rsidR="00155555" w:rsidRPr="00485D7C" w:rsidRDefault="002A3B94" w:rsidP="00940233">
      <w:pPr>
        <w:pStyle w:val="1"/>
        <w:ind w:firstLine="440"/>
        <w:jc w:val="both"/>
        <w:rPr>
          <w:sz w:val="24"/>
          <w:szCs w:val="24"/>
        </w:rPr>
      </w:pPr>
      <w:r w:rsidRPr="00485D7C">
        <w:rPr>
          <w:sz w:val="24"/>
          <w:szCs w:val="24"/>
        </w:rPr>
        <w:t>В МКУ ДО «ДЮСШ им. А.Ф. Оленёва» Кикнур, Кировской области имеется Интернет и электронная почта.</w:t>
      </w:r>
    </w:p>
    <w:p w:rsidR="00155555" w:rsidRPr="00485D7C" w:rsidRDefault="002A3B94" w:rsidP="00940233">
      <w:pPr>
        <w:pStyle w:val="11"/>
        <w:keepNext/>
        <w:keepLines/>
        <w:numPr>
          <w:ilvl w:val="0"/>
          <w:numId w:val="1"/>
        </w:numPr>
        <w:tabs>
          <w:tab w:val="left" w:pos="714"/>
        </w:tabs>
        <w:ind w:firstLine="440"/>
        <w:jc w:val="both"/>
        <w:rPr>
          <w:sz w:val="24"/>
          <w:szCs w:val="24"/>
        </w:rPr>
      </w:pPr>
      <w:bookmarkStart w:id="66" w:name="bookmark75"/>
      <w:bookmarkStart w:id="67" w:name="bookmark73"/>
      <w:bookmarkStart w:id="68" w:name="bookmark74"/>
      <w:bookmarkStart w:id="69" w:name="bookmark76"/>
      <w:bookmarkEnd w:id="66"/>
      <w:r w:rsidRPr="00485D7C">
        <w:rPr>
          <w:sz w:val="24"/>
          <w:szCs w:val="24"/>
        </w:rPr>
        <w:t>Материально-техническая база</w:t>
      </w:r>
      <w:bookmarkEnd w:id="67"/>
      <w:bookmarkEnd w:id="68"/>
      <w:bookmarkEnd w:id="69"/>
    </w:p>
    <w:p w:rsidR="00155555" w:rsidRPr="00485D7C" w:rsidRDefault="002A3B94" w:rsidP="00940233">
      <w:pPr>
        <w:pStyle w:val="1"/>
        <w:ind w:firstLine="440"/>
        <w:jc w:val="both"/>
        <w:rPr>
          <w:sz w:val="24"/>
          <w:szCs w:val="24"/>
        </w:rPr>
      </w:pPr>
      <w:r w:rsidRPr="00485D7C">
        <w:rPr>
          <w:sz w:val="24"/>
          <w:szCs w:val="24"/>
        </w:rPr>
        <w:t>МКУ ДО «ДЮСШ им. А.Ф. Оленёва» Кикнур, Кировской области располагается общей площадью 2352,23 кв.м.</w:t>
      </w:r>
    </w:p>
    <w:p w:rsidR="00155555" w:rsidRPr="00485D7C" w:rsidRDefault="002A3B94" w:rsidP="00940233">
      <w:pPr>
        <w:pStyle w:val="1"/>
        <w:ind w:firstLine="440"/>
        <w:jc w:val="both"/>
        <w:rPr>
          <w:sz w:val="24"/>
          <w:szCs w:val="24"/>
        </w:rPr>
      </w:pPr>
      <w:r w:rsidRPr="00485D7C">
        <w:rPr>
          <w:sz w:val="24"/>
          <w:szCs w:val="24"/>
        </w:rPr>
        <w:t>Вид права: оперативное пользование.</w:t>
      </w:r>
    </w:p>
    <w:p w:rsidR="00155555" w:rsidRPr="00485D7C" w:rsidRDefault="002A3B94" w:rsidP="00940233">
      <w:pPr>
        <w:pStyle w:val="1"/>
        <w:ind w:firstLine="440"/>
        <w:jc w:val="both"/>
        <w:rPr>
          <w:sz w:val="24"/>
          <w:szCs w:val="24"/>
        </w:rPr>
      </w:pPr>
      <w:r w:rsidRPr="00485D7C">
        <w:rPr>
          <w:sz w:val="24"/>
          <w:szCs w:val="24"/>
        </w:rPr>
        <w:t>Для организации образовательной деятельности имеется санитарно-эпидемиологическое заключение № 43.08.01.000.М.000193.09.06. от 26.09.2006 г, выданное территориальным отделом Управления Федеральной службы по надзору в сфере защиты прав потребителей и благополучия человека по Кировской области в Яранском районе.</w:t>
      </w:r>
    </w:p>
    <w:p w:rsidR="00155555" w:rsidRPr="00485D7C" w:rsidRDefault="002A3B94" w:rsidP="00940233">
      <w:pPr>
        <w:pStyle w:val="1"/>
        <w:ind w:firstLine="440"/>
        <w:jc w:val="both"/>
        <w:rPr>
          <w:sz w:val="24"/>
          <w:szCs w:val="24"/>
        </w:rPr>
      </w:pPr>
      <w:r w:rsidRPr="00485D7C">
        <w:rPr>
          <w:sz w:val="24"/>
          <w:szCs w:val="24"/>
        </w:rPr>
        <w:t>Перечень кабинетов:</w:t>
      </w:r>
    </w:p>
    <w:p w:rsidR="00155555" w:rsidRPr="00485D7C" w:rsidRDefault="002A3B94" w:rsidP="00940233">
      <w:pPr>
        <w:pStyle w:val="1"/>
        <w:ind w:firstLine="440"/>
        <w:jc w:val="both"/>
        <w:rPr>
          <w:sz w:val="24"/>
          <w:szCs w:val="24"/>
        </w:rPr>
      </w:pPr>
      <w:r w:rsidRPr="00485D7C">
        <w:rPr>
          <w:i/>
          <w:iCs/>
          <w:sz w:val="24"/>
          <w:szCs w:val="24"/>
        </w:rPr>
        <w:t>Залы -4.</w:t>
      </w:r>
      <w:r w:rsidRPr="00485D7C">
        <w:rPr>
          <w:sz w:val="24"/>
          <w:szCs w:val="24"/>
        </w:rPr>
        <w:t xml:space="preserve"> общей площадь 1447,4 м</w:t>
      </w:r>
      <w:r w:rsidRPr="00485D7C">
        <w:rPr>
          <w:sz w:val="24"/>
          <w:szCs w:val="24"/>
          <w:vertAlign w:val="superscript"/>
        </w:rPr>
        <w:t>2</w:t>
      </w:r>
      <w:r w:rsidRPr="00485D7C">
        <w:rPr>
          <w:sz w:val="24"/>
          <w:szCs w:val="24"/>
        </w:rPr>
        <w:t>:</w:t>
      </w:r>
    </w:p>
    <w:p w:rsidR="00155555" w:rsidRPr="00485D7C" w:rsidRDefault="002A3B94" w:rsidP="00940233">
      <w:pPr>
        <w:pStyle w:val="1"/>
        <w:ind w:firstLine="440"/>
        <w:jc w:val="both"/>
        <w:rPr>
          <w:sz w:val="24"/>
          <w:szCs w:val="24"/>
        </w:rPr>
      </w:pPr>
      <w:r w:rsidRPr="00485D7C">
        <w:rPr>
          <w:i/>
          <w:iCs/>
          <w:sz w:val="24"/>
          <w:szCs w:val="24"/>
        </w:rPr>
        <w:t>Игровой зал -</w:t>
      </w:r>
      <w:r w:rsidRPr="00485D7C">
        <w:rPr>
          <w:sz w:val="24"/>
          <w:szCs w:val="24"/>
        </w:rPr>
        <w:t xml:space="preserve"> площадь 288 м</w:t>
      </w:r>
      <w:r w:rsidRPr="00485D7C">
        <w:rPr>
          <w:sz w:val="24"/>
          <w:szCs w:val="24"/>
          <w:vertAlign w:val="superscript"/>
        </w:rPr>
        <w:t>2</w:t>
      </w:r>
      <w:r w:rsidRPr="00485D7C">
        <w:rPr>
          <w:sz w:val="24"/>
          <w:szCs w:val="24"/>
        </w:rPr>
        <w:t xml:space="preserve"> ;</w:t>
      </w:r>
    </w:p>
    <w:p w:rsidR="00155555" w:rsidRPr="00485D7C" w:rsidRDefault="002A3B94" w:rsidP="00940233">
      <w:pPr>
        <w:pStyle w:val="1"/>
        <w:ind w:firstLine="440"/>
        <w:jc w:val="both"/>
        <w:rPr>
          <w:sz w:val="24"/>
          <w:szCs w:val="24"/>
        </w:rPr>
      </w:pPr>
      <w:r w:rsidRPr="00485D7C">
        <w:rPr>
          <w:i/>
          <w:iCs/>
          <w:sz w:val="24"/>
          <w:szCs w:val="24"/>
        </w:rPr>
        <w:t>Манеж —</w:t>
      </w:r>
      <w:r w:rsidRPr="00485D7C">
        <w:rPr>
          <w:sz w:val="24"/>
          <w:szCs w:val="24"/>
        </w:rPr>
        <w:t xml:space="preserve"> площадь 970 м</w:t>
      </w:r>
      <w:r w:rsidRPr="00485D7C">
        <w:rPr>
          <w:sz w:val="24"/>
          <w:szCs w:val="24"/>
          <w:vertAlign w:val="superscript"/>
        </w:rPr>
        <w:t>2</w:t>
      </w:r>
      <w:r w:rsidRPr="00485D7C">
        <w:rPr>
          <w:sz w:val="24"/>
          <w:szCs w:val="24"/>
        </w:rPr>
        <w:t xml:space="preserve"> ;</w:t>
      </w:r>
    </w:p>
    <w:p w:rsidR="00155555" w:rsidRPr="00485D7C" w:rsidRDefault="002A3B94" w:rsidP="00940233">
      <w:pPr>
        <w:pStyle w:val="1"/>
        <w:ind w:firstLine="440"/>
        <w:jc w:val="both"/>
        <w:rPr>
          <w:sz w:val="24"/>
          <w:szCs w:val="24"/>
        </w:rPr>
      </w:pPr>
      <w:r w:rsidRPr="00485D7C">
        <w:rPr>
          <w:i/>
          <w:iCs/>
          <w:sz w:val="24"/>
          <w:szCs w:val="24"/>
        </w:rPr>
        <w:t>Зал ОФП -</w:t>
      </w:r>
      <w:r w:rsidRPr="00485D7C">
        <w:rPr>
          <w:sz w:val="24"/>
          <w:szCs w:val="24"/>
        </w:rPr>
        <w:t xml:space="preserve"> площадь 98,8 м</w:t>
      </w:r>
      <w:r w:rsidRPr="00485D7C">
        <w:rPr>
          <w:sz w:val="24"/>
          <w:szCs w:val="24"/>
          <w:vertAlign w:val="superscript"/>
        </w:rPr>
        <w:t>2</w:t>
      </w:r>
      <w:r w:rsidRPr="00485D7C">
        <w:rPr>
          <w:sz w:val="24"/>
          <w:szCs w:val="24"/>
        </w:rPr>
        <w:t xml:space="preserve"> ;</w:t>
      </w:r>
    </w:p>
    <w:p w:rsidR="00155555" w:rsidRPr="00485D7C" w:rsidRDefault="002A3B94" w:rsidP="00940233">
      <w:pPr>
        <w:pStyle w:val="1"/>
        <w:ind w:firstLine="440"/>
        <w:jc w:val="both"/>
        <w:rPr>
          <w:sz w:val="24"/>
          <w:szCs w:val="24"/>
        </w:rPr>
      </w:pPr>
      <w:r w:rsidRPr="00485D7C">
        <w:rPr>
          <w:i/>
          <w:iCs/>
          <w:sz w:val="24"/>
          <w:szCs w:val="24"/>
        </w:rPr>
        <w:t>Тренажёрный зал -</w:t>
      </w:r>
      <w:r w:rsidRPr="00485D7C">
        <w:rPr>
          <w:sz w:val="24"/>
          <w:szCs w:val="24"/>
        </w:rPr>
        <w:t xml:space="preserve"> площадь 90,6 м</w:t>
      </w:r>
      <w:r w:rsidRPr="00485D7C">
        <w:rPr>
          <w:sz w:val="24"/>
          <w:szCs w:val="24"/>
          <w:vertAlign w:val="superscript"/>
        </w:rPr>
        <w:t>2</w:t>
      </w:r>
      <w:r w:rsidRPr="00485D7C">
        <w:rPr>
          <w:sz w:val="24"/>
          <w:szCs w:val="24"/>
        </w:rPr>
        <w:t>.</w:t>
      </w:r>
    </w:p>
    <w:p w:rsidR="00155555" w:rsidRPr="00485D7C" w:rsidRDefault="002A3B94" w:rsidP="00940233">
      <w:pPr>
        <w:pStyle w:val="1"/>
        <w:ind w:firstLine="440"/>
        <w:jc w:val="both"/>
        <w:rPr>
          <w:sz w:val="24"/>
          <w:szCs w:val="24"/>
        </w:rPr>
      </w:pPr>
      <w:r w:rsidRPr="00485D7C">
        <w:rPr>
          <w:i/>
          <w:iCs/>
          <w:sz w:val="24"/>
          <w:szCs w:val="24"/>
        </w:rPr>
        <w:t>Административные кабинеты:</w:t>
      </w:r>
    </w:p>
    <w:p w:rsidR="00155555" w:rsidRPr="00485D7C" w:rsidRDefault="002A3B94" w:rsidP="00940233">
      <w:pPr>
        <w:pStyle w:val="1"/>
        <w:ind w:firstLine="440"/>
        <w:jc w:val="both"/>
        <w:rPr>
          <w:sz w:val="24"/>
          <w:szCs w:val="24"/>
        </w:rPr>
      </w:pPr>
      <w:r w:rsidRPr="00485D7C">
        <w:rPr>
          <w:i/>
          <w:iCs/>
          <w:sz w:val="24"/>
          <w:szCs w:val="24"/>
        </w:rPr>
        <w:t>Кабинет директора-1,</w:t>
      </w:r>
      <w:r w:rsidRPr="00485D7C">
        <w:rPr>
          <w:sz w:val="24"/>
          <w:szCs w:val="24"/>
        </w:rPr>
        <w:t xml:space="preserve"> площадь16,0 м</w:t>
      </w:r>
      <w:r w:rsidRPr="00485D7C">
        <w:rPr>
          <w:sz w:val="24"/>
          <w:szCs w:val="24"/>
          <w:vertAlign w:val="superscript"/>
        </w:rPr>
        <w:t>2</w:t>
      </w:r>
      <w:r w:rsidRPr="00485D7C">
        <w:rPr>
          <w:sz w:val="24"/>
          <w:szCs w:val="24"/>
        </w:rPr>
        <w:t>.</w:t>
      </w:r>
    </w:p>
    <w:p w:rsidR="00155555" w:rsidRPr="00485D7C" w:rsidRDefault="002A3B94" w:rsidP="00940233">
      <w:pPr>
        <w:pStyle w:val="1"/>
        <w:ind w:firstLine="440"/>
        <w:jc w:val="both"/>
        <w:rPr>
          <w:sz w:val="24"/>
          <w:szCs w:val="24"/>
        </w:rPr>
      </w:pPr>
      <w:r w:rsidRPr="00485D7C">
        <w:rPr>
          <w:i/>
          <w:iCs/>
          <w:sz w:val="24"/>
          <w:szCs w:val="24"/>
        </w:rPr>
        <w:t>Тренерская -1,</w:t>
      </w:r>
      <w:r w:rsidRPr="00485D7C">
        <w:rPr>
          <w:sz w:val="24"/>
          <w:szCs w:val="24"/>
        </w:rPr>
        <w:t xml:space="preserve"> площадь 30,8 м</w:t>
      </w:r>
      <w:r w:rsidRPr="00485D7C">
        <w:rPr>
          <w:sz w:val="24"/>
          <w:szCs w:val="24"/>
          <w:vertAlign w:val="superscript"/>
        </w:rPr>
        <w:t>2</w:t>
      </w:r>
      <w:r w:rsidRPr="00485D7C">
        <w:rPr>
          <w:sz w:val="24"/>
          <w:szCs w:val="24"/>
        </w:rPr>
        <w:t>.</w:t>
      </w:r>
    </w:p>
    <w:p w:rsidR="00155555" w:rsidRPr="00485D7C" w:rsidRDefault="002A3B94" w:rsidP="00940233">
      <w:pPr>
        <w:pStyle w:val="1"/>
        <w:ind w:firstLine="440"/>
        <w:jc w:val="both"/>
        <w:rPr>
          <w:sz w:val="24"/>
          <w:szCs w:val="24"/>
        </w:rPr>
      </w:pPr>
      <w:r w:rsidRPr="00485D7C">
        <w:rPr>
          <w:i/>
          <w:iCs/>
          <w:sz w:val="24"/>
          <w:szCs w:val="24"/>
        </w:rPr>
        <w:t>Санитарно-гигиенические помещения:</w:t>
      </w:r>
    </w:p>
    <w:p w:rsidR="00155555" w:rsidRPr="00485D7C" w:rsidRDefault="002A3B94" w:rsidP="00940233">
      <w:pPr>
        <w:pStyle w:val="1"/>
        <w:ind w:firstLine="440"/>
        <w:jc w:val="both"/>
        <w:rPr>
          <w:sz w:val="24"/>
          <w:szCs w:val="24"/>
        </w:rPr>
      </w:pPr>
      <w:r w:rsidRPr="00485D7C">
        <w:rPr>
          <w:i/>
          <w:iCs/>
          <w:sz w:val="24"/>
          <w:szCs w:val="24"/>
        </w:rPr>
        <w:t>фойе -</w:t>
      </w:r>
      <w:r w:rsidRPr="00485D7C">
        <w:rPr>
          <w:sz w:val="24"/>
          <w:szCs w:val="24"/>
        </w:rPr>
        <w:t xml:space="preserve"> площадь 99,5 м</w:t>
      </w:r>
      <w:r w:rsidRPr="00485D7C">
        <w:rPr>
          <w:sz w:val="24"/>
          <w:szCs w:val="24"/>
          <w:vertAlign w:val="superscript"/>
        </w:rPr>
        <w:t>2</w:t>
      </w:r>
    </w:p>
    <w:p w:rsidR="00155555" w:rsidRPr="00485D7C" w:rsidRDefault="002A3B94" w:rsidP="00940233">
      <w:pPr>
        <w:pStyle w:val="1"/>
        <w:ind w:firstLine="440"/>
        <w:jc w:val="both"/>
        <w:rPr>
          <w:sz w:val="24"/>
          <w:szCs w:val="24"/>
        </w:rPr>
      </w:pPr>
      <w:r w:rsidRPr="00485D7C">
        <w:rPr>
          <w:i/>
          <w:iCs/>
          <w:sz w:val="24"/>
          <w:szCs w:val="24"/>
        </w:rPr>
        <w:t>туалет -</w:t>
      </w:r>
      <w:r w:rsidRPr="00485D7C">
        <w:rPr>
          <w:sz w:val="24"/>
          <w:szCs w:val="24"/>
        </w:rPr>
        <w:t xml:space="preserve"> 2, площадь 17,85 м</w:t>
      </w:r>
      <w:r w:rsidRPr="00485D7C">
        <w:rPr>
          <w:sz w:val="24"/>
          <w:szCs w:val="24"/>
          <w:vertAlign w:val="superscript"/>
        </w:rPr>
        <w:t>2</w:t>
      </w:r>
      <w:r w:rsidRPr="00485D7C">
        <w:rPr>
          <w:sz w:val="24"/>
          <w:szCs w:val="24"/>
        </w:rPr>
        <w:t>;</w:t>
      </w:r>
    </w:p>
    <w:p w:rsidR="00155555" w:rsidRPr="00485D7C" w:rsidRDefault="002A3B94" w:rsidP="00940233">
      <w:pPr>
        <w:pStyle w:val="1"/>
        <w:ind w:firstLine="440"/>
        <w:jc w:val="both"/>
        <w:rPr>
          <w:sz w:val="24"/>
          <w:szCs w:val="24"/>
        </w:rPr>
      </w:pPr>
      <w:r w:rsidRPr="00485D7C">
        <w:rPr>
          <w:i/>
          <w:iCs/>
          <w:sz w:val="24"/>
          <w:szCs w:val="24"/>
        </w:rPr>
        <w:t>душ -</w:t>
      </w:r>
      <w:r w:rsidRPr="00485D7C">
        <w:rPr>
          <w:sz w:val="24"/>
          <w:szCs w:val="24"/>
        </w:rPr>
        <w:t xml:space="preserve"> 2, площадь 14,82 м</w:t>
      </w:r>
      <w:r w:rsidRPr="00485D7C">
        <w:rPr>
          <w:sz w:val="24"/>
          <w:szCs w:val="24"/>
          <w:vertAlign w:val="superscript"/>
        </w:rPr>
        <w:t>2</w:t>
      </w:r>
      <w:r w:rsidRPr="00485D7C">
        <w:rPr>
          <w:sz w:val="24"/>
          <w:szCs w:val="24"/>
        </w:rPr>
        <w:t>;</w:t>
      </w:r>
    </w:p>
    <w:p w:rsidR="00155555" w:rsidRPr="00485D7C" w:rsidRDefault="002A3B94" w:rsidP="00940233">
      <w:pPr>
        <w:pStyle w:val="1"/>
        <w:ind w:firstLine="440"/>
        <w:jc w:val="both"/>
        <w:rPr>
          <w:sz w:val="24"/>
          <w:szCs w:val="24"/>
        </w:rPr>
      </w:pPr>
      <w:r w:rsidRPr="00485D7C">
        <w:rPr>
          <w:i/>
          <w:iCs/>
          <w:sz w:val="24"/>
          <w:szCs w:val="24"/>
        </w:rPr>
        <w:t>умывальник - 2,</w:t>
      </w:r>
      <w:r w:rsidRPr="00485D7C">
        <w:rPr>
          <w:sz w:val="24"/>
          <w:szCs w:val="24"/>
        </w:rPr>
        <w:t xml:space="preserve"> площадь 6,7 м</w:t>
      </w:r>
      <w:r w:rsidRPr="00485D7C">
        <w:rPr>
          <w:sz w:val="24"/>
          <w:szCs w:val="24"/>
          <w:vertAlign w:val="superscript"/>
        </w:rPr>
        <w:t>2</w:t>
      </w:r>
      <w:r w:rsidRPr="00485D7C">
        <w:rPr>
          <w:sz w:val="24"/>
          <w:szCs w:val="24"/>
        </w:rPr>
        <w:t>.</w:t>
      </w:r>
    </w:p>
    <w:p w:rsidR="00155555" w:rsidRPr="00485D7C" w:rsidRDefault="002A3B94" w:rsidP="00940233">
      <w:pPr>
        <w:pStyle w:val="1"/>
        <w:ind w:firstLine="420"/>
        <w:jc w:val="both"/>
        <w:rPr>
          <w:sz w:val="24"/>
          <w:szCs w:val="24"/>
        </w:rPr>
      </w:pPr>
      <w:r w:rsidRPr="00485D7C">
        <w:rPr>
          <w:sz w:val="24"/>
          <w:szCs w:val="24"/>
        </w:rPr>
        <w:t>При организации образовательного процесса используются технические средства обучения:</w:t>
      </w:r>
    </w:p>
    <w:p w:rsidR="00155555" w:rsidRPr="00485D7C" w:rsidRDefault="002A3B94" w:rsidP="00940233">
      <w:pPr>
        <w:pStyle w:val="1"/>
        <w:ind w:firstLine="420"/>
        <w:jc w:val="both"/>
        <w:rPr>
          <w:sz w:val="24"/>
          <w:szCs w:val="24"/>
        </w:rPr>
      </w:pPr>
      <w:r w:rsidRPr="00485D7C">
        <w:rPr>
          <w:sz w:val="24"/>
          <w:szCs w:val="24"/>
        </w:rPr>
        <w:t>Компьютер - 2;</w:t>
      </w:r>
    </w:p>
    <w:p w:rsidR="00155555" w:rsidRPr="00485D7C" w:rsidRDefault="002A3B94" w:rsidP="00940233">
      <w:pPr>
        <w:pStyle w:val="1"/>
        <w:ind w:firstLine="420"/>
        <w:jc w:val="both"/>
        <w:rPr>
          <w:sz w:val="24"/>
          <w:szCs w:val="24"/>
        </w:rPr>
      </w:pPr>
      <w:r w:rsidRPr="00485D7C">
        <w:rPr>
          <w:sz w:val="24"/>
          <w:szCs w:val="24"/>
        </w:rPr>
        <w:t>Принтеры - 2</w:t>
      </w:r>
    </w:p>
    <w:p w:rsidR="00155555" w:rsidRPr="00485D7C" w:rsidRDefault="002A3B94" w:rsidP="00940233">
      <w:pPr>
        <w:pStyle w:val="1"/>
        <w:ind w:firstLine="420"/>
        <w:jc w:val="both"/>
        <w:rPr>
          <w:sz w:val="24"/>
          <w:szCs w:val="24"/>
        </w:rPr>
      </w:pPr>
      <w:r w:rsidRPr="00485D7C">
        <w:rPr>
          <w:sz w:val="24"/>
          <w:szCs w:val="24"/>
        </w:rPr>
        <w:t>Телевизор - 1;</w:t>
      </w:r>
    </w:p>
    <w:p w:rsidR="00155555" w:rsidRPr="00485D7C" w:rsidRDefault="002A3B94" w:rsidP="00940233">
      <w:pPr>
        <w:pStyle w:val="1"/>
        <w:ind w:firstLine="420"/>
        <w:jc w:val="both"/>
        <w:rPr>
          <w:sz w:val="24"/>
          <w:szCs w:val="24"/>
        </w:rPr>
      </w:pPr>
      <w:r w:rsidRPr="00485D7C">
        <w:rPr>
          <w:sz w:val="24"/>
          <w:szCs w:val="24"/>
        </w:rPr>
        <w:t>Музыкальный центр -1;</w:t>
      </w:r>
    </w:p>
    <w:p w:rsidR="00155555" w:rsidRPr="00485D7C" w:rsidRDefault="002A3B94" w:rsidP="00940233">
      <w:pPr>
        <w:pStyle w:val="1"/>
        <w:spacing w:after="0"/>
        <w:ind w:firstLine="420"/>
        <w:jc w:val="both"/>
        <w:rPr>
          <w:sz w:val="24"/>
          <w:szCs w:val="24"/>
        </w:rPr>
      </w:pPr>
      <w:r w:rsidRPr="00485D7C">
        <w:rPr>
          <w:sz w:val="24"/>
          <w:szCs w:val="24"/>
        </w:rPr>
        <w:t xml:space="preserve">Спортивные залы оснащены </w:t>
      </w:r>
      <w:r w:rsidR="004B4B6D" w:rsidRPr="00485D7C">
        <w:rPr>
          <w:sz w:val="24"/>
          <w:szCs w:val="24"/>
        </w:rPr>
        <w:t>н</w:t>
      </w:r>
      <w:r w:rsidR="004B4B6D" w:rsidRPr="00485D7C">
        <w:rPr>
          <w:color w:val="auto"/>
          <w:sz w:val="24"/>
          <w:szCs w:val="24"/>
        </w:rPr>
        <w:t>еобходимым инвентарём</w:t>
      </w:r>
      <w:r w:rsidRPr="00485D7C">
        <w:rPr>
          <w:color w:val="356593"/>
          <w:sz w:val="24"/>
          <w:szCs w:val="24"/>
        </w:rPr>
        <w:t xml:space="preserve"> </w:t>
      </w:r>
      <w:r w:rsidRPr="00485D7C">
        <w:rPr>
          <w:sz w:val="24"/>
          <w:szCs w:val="24"/>
        </w:rPr>
        <w:t>и оборудованием для организации</w:t>
      </w:r>
    </w:p>
    <w:p w:rsidR="00485D7C" w:rsidRDefault="002A3B94" w:rsidP="00940233">
      <w:pPr>
        <w:pStyle w:val="1"/>
        <w:tabs>
          <w:tab w:val="left" w:pos="3432"/>
        </w:tabs>
        <w:spacing w:after="260" w:line="180" w:lineRule="auto"/>
        <w:ind w:firstLine="0"/>
        <w:jc w:val="both"/>
        <w:rPr>
          <w:sz w:val="24"/>
          <w:szCs w:val="24"/>
        </w:rPr>
      </w:pPr>
      <w:r w:rsidRPr="00485D7C">
        <w:rPr>
          <w:sz w:val="24"/>
          <w:szCs w:val="24"/>
        </w:rPr>
        <w:t>тренировочного процесса.</w:t>
      </w:r>
    </w:p>
    <w:p w:rsidR="00155555" w:rsidRPr="00485D7C" w:rsidRDefault="002A3B94" w:rsidP="00940233">
      <w:pPr>
        <w:pStyle w:val="1"/>
        <w:tabs>
          <w:tab w:val="left" w:pos="3432"/>
        </w:tabs>
        <w:spacing w:after="260" w:line="180" w:lineRule="auto"/>
        <w:ind w:firstLine="0"/>
        <w:jc w:val="both"/>
        <w:rPr>
          <w:sz w:val="24"/>
          <w:szCs w:val="24"/>
        </w:rPr>
      </w:pPr>
      <w:r w:rsidRPr="00485D7C">
        <w:rPr>
          <w:sz w:val="24"/>
          <w:szCs w:val="24"/>
        </w:rPr>
        <w:tab/>
      </w:r>
    </w:p>
    <w:p w:rsidR="00485D7C" w:rsidRDefault="00CC209B" w:rsidP="00940233">
      <w:pPr>
        <w:pStyle w:val="1"/>
        <w:ind w:firstLine="0"/>
        <w:jc w:val="both"/>
        <w:rPr>
          <w:color w:val="auto"/>
          <w:sz w:val="24"/>
          <w:szCs w:val="24"/>
        </w:rPr>
      </w:pPr>
      <w:r>
        <w:rPr>
          <w:color w:val="auto"/>
          <w:sz w:val="24"/>
          <w:szCs w:val="24"/>
        </w:rPr>
        <w:pict>
          <v:shapetype id="_x0000_t202" coordsize="21600,21600" o:spt="202" path="m,l,21600r21600,l21600,xe">
            <v:stroke joinstyle="miter"/>
            <v:path gradientshapeok="t" o:connecttype="rect"/>
          </v:shapetype>
          <v:shape id="_x0000_s1027" type="#_x0000_t202" style="position:absolute;left:0;text-align:left;margin-left:296.3pt;margin-top:1pt;width:78.75pt;height:36pt;z-index:-251658752;mso-position-horizontal-relative:page" filled="f" stroked="f">
            <v:textbox inset="0,0,0,0">
              <w:txbxContent>
                <w:p w:rsidR="00155555" w:rsidRPr="00485D7C" w:rsidRDefault="004B4B6D">
                  <w:pPr>
                    <w:pStyle w:val="1"/>
                    <w:spacing w:after="0"/>
                    <w:ind w:firstLine="0"/>
                    <w:rPr>
                      <w:sz w:val="24"/>
                      <w:szCs w:val="24"/>
                    </w:rPr>
                  </w:pPr>
                  <w:r w:rsidRPr="00485D7C">
                    <w:rPr>
                      <w:sz w:val="24"/>
                      <w:szCs w:val="24"/>
                    </w:rPr>
                    <w:t>В</w:t>
                  </w:r>
                  <w:r w:rsidR="00485D7C">
                    <w:rPr>
                      <w:sz w:val="24"/>
                      <w:szCs w:val="24"/>
                    </w:rPr>
                    <w:t>.А.Вторых</w:t>
                  </w:r>
                </w:p>
              </w:txbxContent>
            </v:textbox>
            <w10:wrap type="square" side="left" anchorx="page"/>
          </v:shape>
        </w:pict>
      </w:r>
      <w:r w:rsidR="002A3B94" w:rsidRPr="00485D7C">
        <w:rPr>
          <w:color w:val="auto"/>
          <w:sz w:val="24"/>
          <w:szCs w:val="24"/>
        </w:rPr>
        <w:t xml:space="preserve">Директор МКУ ДО </w:t>
      </w:r>
    </w:p>
    <w:p w:rsidR="00155555" w:rsidRPr="00485D7C" w:rsidRDefault="002A3B94" w:rsidP="00940233">
      <w:pPr>
        <w:pStyle w:val="1"/>
        <w:ind w:firstLine="0"/>
        <w:jc w:val="both"/>
        <w:rPr>
          <w:color w:val="auto"/>
          <w:sz w:val="24"/>
          <w:szCs w:val="24"/>
        </w:rPr>
      </w:pPr>
      <w:r w:rsidRPr="00485D7C">
        <w:rPr>
          <w:color w:val="auto"/>
          <w:sz w:val="24"/>
          <w:szCs w:val="24"/>
        </w:rPr>
        <w:t>«ДЮСШ им.А.Ф.О</w:t>
      </w:r>
      <w:r w:rsidR="004B4B6D" w:rsidRPr="00485D7C">
        <w:rPr>
          <w:color w:val="auto"/>
          <w:sz w:val="24"/>
          <w:szCs w:val="24"/>
        </w:rPr>
        <w:t>ленёва</w:t>
      </w:r>
      <w:r w:rsidRPr="00485D7C">
        <w:rPr>
          <w:color w:val="auto"/>
          <w:sz w:val="24"/>
          <w:szCs w:val="24"/>
        </w:rPr>
        <w:t>» пгг К</w:t>
      </w:r>
      <w:r w:rsidR="004B4B6D" w:rsidRPr="00485D7C">
        <w:rPr>
          <w:color w:val="auto"/>
          <w:sz w:val="24"/>
          <w:szCs w:val="24"/>
        </w:rPr>
        <w:t>икнур</w:t>
      </w:r>
    </w:p>
    <w:sectPr w:rsidR="00155555" w:rsidRPr="00485D7C" w:rsidSect="00940233">
      <w:pgSz w:w="11907" w:h="16839" w:code="9"/>
      <w:pgMar w:top="993" w:right="708" w:bottom="851" w:left="1093" w:header="634"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D3" w:rsidRDefault="003522D3" w:rsidP="00155555">
      <w:r>
        <w:separator/>
      </w:r>
    </w:p>
  </w:endnote>
  <w:endnote w:type="continuationSeparator" w:id="1">
    <w:p w:rsidR="003522D3" w:rsidRDefault="003522D3" w:rsidP="0015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D3" w:rsidRDefault="003522D3"/>
  </w:footnote>
  <w:footnote w:type="continuationSeparator" w:id="1">
    <w:p w:rsidR="003522D3" w:rsidRDefault="003522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DACA1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237DA9"/>
    <w:multiLevelType w:val="hybridMultilevel"/>
    <w:tmpl w:val="B6206ABE"/>
    <w:lvl w:ilvl="0" w:tplc="EFB214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4E2A1C"/>
    <w:multiLevelType w:val="multilevel"/>
    <w:tmpl w:val="64EC2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2A5057"/>
    <w:multiLevelType w:val="multilevel"/>
    <w:tmpl w:val="3E90A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2823EA"/>
    <w:multiLevelType w:val="multilevel"/>
    <w:tmpl w:val="E4BC97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EC5C15"/>
    <w:multiLevelType w:val="hybridMultilevel"/>
    <w:tmpl w:val="0ECAC83E"/>
    <w:lvl w:ilvl="0" w:tplc="EF5E9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76ECD"/>
    <w:multiLevelType w:val="hybridMultilevel"/>
    <w:tmpl w:val="FF3A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07D0C"/>
    <w:multiLevelType w:val="multilevel"/>
    <w:tmpl w:val="851AC644"/>
    <w:lvl w:ilvl="0">
      <w:start w:val="3"/>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2"/>
      <w:numFmt w:val="decimal"/>
      <w:lvlText w:val="%2.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155555"/>
    <w:rsid w:val="00155555"/>
    <w:rsid w:val="0016566B"/>
    <w:rsid w:val="001E1F28"/>
    <w:rsid w:val="002A3B94"/>
    <w:rsid w:val="002E31F2"/>
    <w:rsid w:val="003522D3"/>
    <w:rsid w:val="00485D7C"/>
    <w:rsid w:val="004B4B6D"/>
    <w:rsid w:val="004B6263"/>
    <w:rsid w:val="00526328"/>
    <w:rsid w:val="00644064"/>
    <w:rsid w:val="007A7EE9"/>
    <w:rsid w:val="007D6675"/>
    <w:rsid w:val="00940233"/>
    <w:rsid w:val="00B229EE"/>
    <w:rsid w:val="00CC2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55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55555"/>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10">
    <w:name w:val="Заголовок №1_"/>
    <w:basedOn w:val="a0"/>
    <w:link w:val="11"/>
    <w:rsid w:val="00155555"/>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a4">
    <w:name w:val="Подпись к таблице_"/>
    <w:basedOn w:val="a0"/>
    <w:link w:val="a5"/>
    <w:rsid w:val="00155555"/>
    <w:rPr>
      <w:rFonts w:ascii="Times New Roman" w:eastAsia="Times New Roman" w:hAnsi="Times New Roman" w:cs="Times New Roman"/>
      <w:b/>
      <w:bCs/>
      <w:i/>
      <w:iCs/>
      <w:smallCaps w:val="0"/>
      <w:strike w:val="0"/>
      <w:sz w:val="15"/>
      <w:szCs w:val="15"/>
      <w:u w:val="single"/>
      <w:shd w:val="clear" w:color="auto" w:fill="auto"/>
    </w:rPr>
  </w:style>
  <w:style w:type="character" w:customStyle="1" w:styleId="a6">
    <w:name w:val="Другое_"/>
    <w:basedOn w:val="a0"/>
    <w:link w:val="a7"/>
    <w:rsid w:val="00155555"/>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1">
    <w:name w:val="Основной текст1"/>
    <w:basedOn w:val="a"/>
    <w:link w:val="a3"/>
    <w:rsid w:val="00155555"/>
    <w:pPr>
      <w:spacing w:after="40"/>
      <w:ind w:firstLine="400"/>
    </w:pPr>
    <w:rPr>
      <w:rFonts w:ascii="Times New Roman" w:eastAsia="Times New Roman" w:hAnsi="Times New Roman" w:cs="Times New Roman"/>
      <w:sz w:val="15"/>
      <w:szCs w:val="15"/>
    </w:rPr>
  </w:style>
  <w:style w:type="paragraph" w:customStyle="1" w:styleId="11">
    <w:name w:val="Заголовок №1"/>
    <w:basedOn w:val="a"/>
    <w:link w:val="10"/>
    <w:rsid w:val="00155555"/>
    <w:pPr>
      <w:spacing w:after="40"/>
      <w:ind w:firstLine="410"/>
      <w:outlineLvl w:val="0"/>
    </w:pPr>
    <w:rPr>
      <w:rFonts w:ascii="Times New Roman" w:eastAsia="Times New Roman" w:hAnsi="Times New Roman" w:cs="Times New Roman"/>
      <w:b/>
      <w:bCs/>
      <w:sz w:val="15"/>
      <w:szCs w:val="15"/>
    </w:rPr>
  </w:style>
  <w:style w:type="paragraph" w:customStyle="1" w:styleId="a5">
    <w:name w:val="Подпись к таблице"/>
    <w:basedOn w:val="a"/>
    <w:link w:val="a4"/>
    <w:rsid w:val="00155555"/>
    <w:rPr>
      <w:rFonts w:ascii="Times New Roman" w:eastAsia="Times New Roman" w:hAnsi="Times New Roman" w:cs="Times New Roman"/>
      <w:b/>
      <w:bCs/>
      <w:i/>
      <w:iCs/>
      <w:sz w:val="15"/>
      <w:szCs w:val="15"/>
      <w:u w:val="single"/>
    </w:rPr>
  </w:style>
  <w:style w:type="paragraph" w:customStyle="1" w:styleId="a7">
    <w:name w:val="Другое"/>
    <w:basedOn w:val="a"/>
    <w:link w:val="a6"/>
    <w:rsid w:val="00155555"/>
    <w:pPr>
      <w:spacing w:after="40"/>
      <w:ind w:firstLine="400"/>
    </w:pPr>
    <w:rPr>
      <w:rFonts w:ascii="Times New Roman" w:eastAsia="Times New Roman" w:hAnsi="Times New Roman" w:cs="Times New Roman"/>
      <w:sz w:val="15"/>
      <w:szCs w:val="15"/>
    </w:rPr>
  </w:style>
  <w:style w:type="character" w:customStyle="1" w:styleId="Bodytext">
    <w:name w:val="Body text_"/>
    <w:link w:val="Bodytext0"/>
    <w:rsid w:val="004B6263"/>
    <w:rPr>
      <w:sz w:val="27"/>
      <w:szCs w:val="27"/>
      <w:shd w:val="clear" w:color="auto" w:fill="FFFFFF"/>
    </w:rPr>
  </w:style>
  <w:style w:type="paragraph" w:customStyle="1" w:styleId="Bodytext0">
    <w:name w:val="Body text"/>
    <w:basedOn w:val="a"/>
    <w:link w:val="Bodytext"/>
    <w:rsid w:val="004B6263"/>
    <w:pPr>
      <w:widowControl/>
      <w:shd w:val="clear" w:color="auto" w:fill="FFFFFF"/>
      <w:spacing w:before="240" w:line="322" w:lineRule="exact"/>
      <w:jc w:val="both"/>
    </w:pPr>
    <w:rPr>
      <w:color w:val="auto"/>
      <w:sz w:val="27"/>
      <w:szCs w:val="27"/>
    </w:rPr>
  </w:style>
  <w:style w:type="paragraph" w:styleId="a8">
    <w:name w:val="List Paragraph"/>
    <w:basedOn w:val="a"/>
    <w:uiPriority w:val="34"/>
    <w:qFormat/>
    <w:rsid w:val="007D667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EC29-0CB4-4225-9843-A61D9DF6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ДЮСШ</cp:lastModifiedBy>
  <cp:revision>5</cp:revision>
  <cp:lastPrinted>2024-04-17T07:06:00Z</cp:lastPrinted>
  <dcterms:created xsi:type="dcterms:W3CDTF">2024-04-16T07:27:00Z</dcterms:created>
  <dcterms:modified xsi:type="dcterms:W3CDTF">2024-04-17T07:08:00Z</dcterms:modified>
</cp:coreProperties>
</file>